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34" w:rsidRPr="00353995" w:rsidRDefault="00206634" w:rsidP="00206634">
      <w:pPr>
        <w:pStyle w:val="Heading1"/>
        <w:rPr>
          <w:rFonts w:ascii="Comic Sans MS" w:eastAsia="Arial" w:hAnsi="Comic Sans MS"/>
          <w:sz w:val="20"/>
          <w:szCs w:val="20"/>
        </w:rPr>
      </w:pPr>
      <w:bookmarkStart w:id="0" w:name="_Toc449687247"/>
      <w:r w:rsidRPr="00353995">
        <w:rPr>
          <w:rFonts w:ascii="Comic Sans MS" w:eastAsia="Arial" w:hAnsi="Comic Sans MS"/>
          <w:sz w:val="20"/>
          <w:szCs w:val="20"/>
        </w:rPr>
        <w:t>Pupil premium strategy statement (primary)</w:t>
      </w:r>
      <w:bookmarkEnd w:id="0"/>
    </w:p>
    <w:tbl>
      <w:tblPr>
        <w:tblStyle w:val="TableGrid"/>
        <w:tblW w:w="5000" w:type="pct"/>
        <w:tblLook w:val="04A0" w:firstRow="1" w:lastRow="0" w:firstColumn="1" w:lastColumn="0" w:noHBand="0" w:noVBand="1"/>
      </w:tblPr>
      <w:tblGrid>
        <w:gridCol w:w="2799"/>
        <w:gridCol w:w="1263"/>
        <w:gridCol w:w="3773"/>
        <w:gridCol w:w="1209"/>
        <w:gridCol w:w="3912"/>
        <w:gridCol w:w="1878"/>
      </w:tblGrid>
      <w:tr w:rsidR="00206634" w:rsidRPr="00353995" w:rsidTr="00075DB5">
        <w:trPr>
          <w:trHeight w:hRule="exact" w:val="340"/>
        </w:trPr>
        <w:tc>
          <w:tcPr>
            <w:tcW w:w="5000" w:type="pct"/>
            <w:gridSpan w:val="6"/>
            <w:shd w:val="clear" w:color="auto" w:fill="CFDCE3"/>
            <w:tcMar>
              <w:top w:w="57" w:type="dxa"/>
              <w:bottom w:w="57" w:type="dxa"/>
            </w:tcMar>
          </w:tcPr>
          <w:p w:rsidR="00206634" w:rsidRPr="00353995" w:rsidRDefault="00206634" w:rsidP="00206634">
            <w:pPr>
              <w:pStyle w:val="ListParagraph"/>
              <w:numPr>
                <w:ilvl w:val="0"/>
                <w:numId w:val="5"/>
              </w:numPr>
              <w:spacing w:after="0" w:line="240" w:lineRule="auto"/>
              <w:ind w:left="426" w:hanging="284"/>
              <w:contextualSpacing w:val="0"/>
              <w:rPr>
                <w:rFonts w:ascii="Comic Sans MS" w:hAnsi="Comic Sans MS" w:cs="Arial"/>
                <w:b/>
                <w:sz w:val="20"/>
                <w:szCs w:val="20"/>
              </w:rPr>
            </w:pPr>
            <w:r w:rsidRPr="00353995">
              <w:rPr>
                <w:rFonts w:ascii="Comic Sans MS" w:hAnsi="Comic Sans MS" w:cs="Arial"/>
                <w:b/>
                <w:sz w:val="20"/>
                <w:szCs w:val="20"/>
              </w:rPr>
              <w:t>Summary information</w:t>
            </w:r>
          </w:p>
        </w:tc>
      </w:tr>
      <w:tr w:rsidR="00206634" w:rsidRPr="00353995" w:rsidTr="00075DB5">
        <w:trPr>
          <w:trHeight w:hRule="exact" w:val="340"/>
        </w:trPr>
        <w:tc>
          <w:tcPr>
            <w:tcW w:w="949" w:type="pct"/>
            <w:tcMar>
              <w:top w:w="57" w:type="dxa"/>
              <w:bottom w:w="57" w:type="dxa"/>
            </w:tcMar>
          </w:tcPr>
          <w:p w:rsidR="00206634" w:rsidRPr="00353995" w:rsidRDefault="00206634" w:rsidP="00075DB5">
            <w:pPr>
              <w:rPr>
                <w:rFonts w:ascii="Comic Sans MS" w:hAnsi="Comic Sans MS" w:cs="Arial"/>
                <w:b/>
                <w:sz w:val="20"/>
                <w:szCs w:val="20"/>
              </w:rPr>
            </w:pPr>
            <w:r w:rsidRPr="00353995">
              <w:rPr>
                <w:rFonts w:ascii="Comic Sans MS" w:hAnsi="Comic Sans MS" w:cs="Arial"/>
                <w:b/>
                <w:sz w:val="20"/>
                <w:szCs w:val="20"/>
              </w:rPr>
              <w:t>School</w:t>
            </w:r>
          </w:p>
        </w:tc>
        <w:tc>
          <w:tcPr>
            <w:tcW w:w="4051" w:type="pct"/>
            <w:gridSpan w:val="5"/>
            <w:tcMar>
              <w:top w:w="57" w:type="dxa"/>
              <w:bottom w:w="57" w:type="dxa"/>
            </w:tcMar>
          </w:tcPr>
          <w:p w:rsidR="00206634" w:rsidRPr="00353995" w:rsidRDefault="00206634" w:rsidP="00075DB5">
            <w:pPr>
              <w:rPr>
                <w:rFonts w:ascii="Comic Sans MS" w:hAnsi="Comic Sans MS" w:cs="Arial"/>
                <w:sz w:val="20"/>
                <w:szCs w:val="20"/>
              </w:rPr>
            </w:pPr>
            <w:r w:rsidRPr="00353995">
              <w:rPr>
                <w:rFonts w:ascii="Comic Sans MS" w:hAnsi="Comic Sans MS" w:cs="Arial"/>
                <w:sz w:val="20"/>
                <w:szCs w:val="20"/>
              </w:rPr>
              <w:t xml:space="preserve">St </w:t>
            </w:r>
            <w:proofErr w:type="spellStart"/>
            <w:r w:rsidRPr="00353995">
              <w:rPr>
                <w:rFonts w:ascii="Comic Sans MS" w:hAnsi="Comic Sans MS" w:cs="Arial"/>
                <w:sz w:val="20"/>
                <w:szCs w:val="20"/>
              </w:rPr>
              <w:t>Briavels</w:t>
            </w:r>
            <w:proofErr w:type="spellEnd"/>
            <w:r w:rsidRPr="00353995">
              <w:rPr>
                <w:rFonts w:ascii="Comic Sans MS" w:hAnsi="Comic Sans MS" w:cs="Arial"/>
                <w:sz w:val="20"/>
                <w:szCs w:val="20"/>
              </w:rPr>
              <w:t xml:space="preserve"> Primary School </w:t>
            </w:r>
          </w:p>
        </w:tc>
      </w:tr>
      <w:tr w:rsidR="00206634" w:rsidRPr="00353995" w:rsidTr="00075DB5">
        <w:trPr>
          <w:trHeight w:hRule="exact" w:val="340"/>
        </w:trPr>
        <w:tc>
          <w:tcPr>
            <w:tcW w:w="949" w:type="pct"/>
            <w:tcMar>
              <w:top w:w="57" w:type="dxa"/>
              <w:bottom w:w="57" w:type="dxa"/>
            </w:tcMar>
          </w:tcPr>
          <w:p w:rsidR="00206634" w:rsidRPr="00353995" w:rsidRDefault="00206634" w:rsidP="00075DB5">
            <w:pPr>
              <w:rPr>
                <w:rFonts w:ascii="Comic Sans MS" w:hAnsi="Comic Sans MS" w:cs="Arial"/>
                <w:b/>
                <w:sz w:val="20"/>
                <w:szCs w:val="20"/>
              </w:rPr>
            </w:pPr>
            <w:r w:rsidRPr="00353995">
              <w:rPr>
                <w:rFonts w:ascii="Comic Sans MS" w:hAnsi="Comic Sans MS" w:cs="Arial"/>
                <w:b/>
                <w:sz w:val="20"/>
                <w:szCs w:val="20"/>
              </w:rPr>
              <w:t>Academic Year</w:t>
            </w:r>
          </w:p>
        </w:tc>
        <w:tc>
          <w:tcPr>
            <w:tcW w:w="399" w:type="pct"/>
            <w:tcMar>
              <w:top w:w="57" w:type="dxa"/>
              <w:bottom w:w="57" w:type="dxa"/>
            </w:tcMar>
          </w:tcPr>
          <w:p w:rsidR="00206634" w:rsidRPr="00353995" w:rsidRDefault="00206634" w:rsidP="00075DB5">
            <w:pPr>
              <w:rPr>
                <w:rFonts w:ascii="Comic Sans MS" w:hAnsi="Comic Sans MS" w:cs="Arial"/>
                <w:sz w:val="20"/>
                <w:szCs w:val="20"/>
              </w:rPr>
            </w:pPr>
            <w:r w:rsidRPr="00353995">
              <w:rPr>
                <w:rFonts w:ascii="Comic Sans MS" w:hAnsi="Comic Sans MS" w:cs="Arial"/>
                <w:sz w:val="20"/>
                <w:szCs w:val="20"/>
              </w:rPr>
              <w:t>201</w:t>
            </w:r>
            <w:r>
              <w:rPr>
                <w:rFonts w:ascii="Comic Sans MS" w:hAnsi="Comic Sans MS" w:cs="Arial"/>
                <w:sz w:val="20"/>
                <w:szCs w:val="20"/>
              </w:rPr>
              <w:t>9/2020</w:t>
            </w:r>
          </w:p>
        </w:tc>
        <w:tc>
          <w:tcPr>
            <w:tcW w:w="1277" w:type="pct"/>
          </w:tcPr>
          <w:p w:rsidR="00206634" w:rsidRPr="00353995" w:rsidRDefault="00206634" w:rsidP="00075DB5">
            <w:pPr>
              <w:rPr>
                <w:rFonts w:ascii="Comic Sans MS" w:hAnsi="Comic Sans MS" w:cs="Arial"/>
                <w:sz w:val="20"/>
                <w:szCs w:val="20"/>
              </w:rPr>
            </w:pPr>
            <w:r w:rsidRPr="00353995">
              <w:rPr>
                <w:rFonts w:ascii="Comic Sans MS" w:hAnsi="Comic Sans MS" w:cs="Arial"/>
                <w:b/>
                <w:sz w:val="20"/>
                <w:szCs w:val="20"/>
              </w:rPr>
              <w:t>Total PP budget</w:t>
            </w:r>
          </w:p>
        </w:tc>
        <w:tc>
          <w:tcPr>
            <w:tcW w:w="413" w:type="pct"/>
          </w:tcPr>
          <w:p w:rsidR="00206634" w:rsidRPr="00353995" w:rsidRDefault="00206634" w:rsidP="00075DB5">
            <w:pPr>
              <w:rPr>
                <w:rFonts w:ascii="Comic Sans MS" w:hAnsi="Comic Sans MS" w:cs="Arial"/>
                <w:sz w:val="20"/>
                <w:szCs w:val="20"/>
              </w:rPr>
            </w:pPr>
            <w:r w:rsidRPr="00353995">
              <w:rPr>
                <w:rFonts w:ascii="Comic Sans MS" w:hAnsi="Comic Sans MS" w:cs="Arial"/>
                <w:sz w:val="20"/>
                <w:szCs w:val="20"/>
              </w:rPr>
              <w:t>£</w:t>
            </w:r>
            <w:r w:rsidR="005D634F">
              <w:rPr>
                <w:rFonts w:ascii="Comic Sans MS" w:hAnsi="Comic Sans MS" w:cs="Arial"/>
                <w:sz w:val="20"/>
                <w:szCs w:val="20"/>
              </w:rPr>
              <w:t>19,</w:t>
            </w:r>
            <w:r>
              <w:rPr>
                <w:rFonts w:ascii="Comic Sans MS" w:hAnsi="Comic Sans MS" w:cs="Arial"/>
                <w:sz w:val="20"/>
                <w:szCs w:val="20"/>
              </w:rPr>
              <w:t>800</w:t>
            </w:r>
          </w:p>
        </w:tc>
        <w:tc>
          <w:tcPr>
            <w:tcW w:w="1324" w:type="pct"/>
          </w:tcPr>
          <w:p w:rsidR="00206634" w:rsidRPr="00353995" w:rsidRDefault="00206634" w:rsidP="00075DB5">
            <w:pPr>
              <w:rPr>
                <w:rFonts w:ascii="Comic Sans MS" w:hAnsi="Comic Sans MS" w:cs="Arial"/>
                <w:sz w:val="20"/>
                <w:szCs w:val="20"/>
              </w:rPr>
            </w:pPr>
            <w:r w:rsidRPr="00353995">
              <w:rPr>
                <w:rFonts w:ascii="Comic Sans MS" w:hAnsi="Comic Sans MS" w:cs="Arial"/>
                <w:b/>
                <w:sz w:val="20"/>
                <w:szCs w:val="20"/>
              </w:rPr>
              <w:t>Date of most recent PP Review</w:t>
            </w:r>
          </w:p>
        </w:tc>
        <w:tc>
          <w:tcPr>
            <w:tcW w:w="638" w:type="pct"/>
          </w:tcPr>
          <w:p w:rsidR="00206634" w:rsidRPr="00353995" w:rsidRDefault="00206634" w:rsidP="00075DB5">
            <w:pPr>
              <w:rPr>
                <w:rFonts w:ascii="Comic Sans MS" w:hAnsi="Comic Sans MS" w:cs="Arial"/>
                <w:sz w:val="20"/>
                <w:szCs w:val="20"/>
              </w:rPr>
            </w:pPr>
            <w:r>
              <w:rPr>
                <w:rFonts w:ascii="Comic Sans MS" w:hAnsi="Comic Sans MS" w:cs="Arial"/>
                <w:sz w:val="20"/>
                <w:szCs w:val="20"/>
              </w:rPr>
              <w:t>4.7.2018</w:t>
            </w:r>
          </w:p>
        </w:tc>
      </w:tr>
      <w:tr w:rsidR="00206634" w:rsidRPr="00772467" w:rsidTr="00206634">
        <w:trPr>
          <w:trHeight w:hRule="exact" w:val="769"/>
        </w:trPr>
        <w:tc>
          <w:tcPr>
            <w:tcW w:w="949" w:type="pct"/>
            <w:tcMar>
              <w:top w:w="57" w:type="dxa"/>
              <w:bottom w:w="57" w:type="dxa"/>
            </w:tcMar>
          </w:tcPr>
          <w:p w:rsidR="00206634" w:rsidRPr="00772467" w:rsidRDefault="00206634" w:rsidP="00075DB5">
            <w:pPr>
              <w:rPr>
                <w:rFonts w:ascii="Comic Sans MS" w:hAnsi="Comic Sans MS" w:cs="Arial"/>
                <w:sz w:val="20"/>
                <w:szCs w:val="20"/>
              </w:rPr>
            </w:pPr>
            <w:r w:rsidRPr="00772467">
              <w:rPr>
                <w:rFonts w:ascii="Comic Sans MS" w:hAnsi="Comic Sans MS" w:cs="Arial"/>
                <w:b/>
                <w:sz w:val="20"/>
                <w:szCs w:val="20"/>
              </w:rPr>
              <w:t>Total number of pupils</w:t>
            </w:r>
          </w:p>
        </w:tc>
        <w:tc>
          <w:tcPr>
            <w:tcW w:w="399" w:type="pct"/>
            <w:tcMar>
              <w:top w:w="57" w:type="dxa"/>
              <w:bottom w:w="57" w:type="dxa"/>
            </w:tcMar>
          </w:tcPr>
          <w:p w:rsidR="00206634" w:rsidRPr="00772467" w:rsidRDefault="005D634F" w:rsidP="00075DB5">
            <w:pPr>
              <w:rPr>
                <w:rFonts w:ascii="Comic Sans MS" w:hAnsi="Comic Sans MS" w:cs="Arial"/>
                <w:sz w:val="20"/>
                <w:szCs w:val="20"/>
              </w:rPr>
            </w:pPr>
            <w:r>
              <w:rPr>
                <w:rFonts w:ascii="Comic Sans MS" w:hAnsi="Comic Sans MS" w:cs="Arial"/>
                <w:sz w:val="20"/>
                <w:szCs w:val="20"/>
              </w:rPr>
              <w:t>128</w:t>
            </w:r>
            <w:bookmarkStart w:id="1" w:name="_GoBack"/>
            <w:bookmarkEnd w:id="1"/>
          </w:p>
        </w:tc>
        <w:tc>
          <w:tcPr>
            <w:tcW w:w="1277" w:type="pct"/>
          </w:tcPr>
          <w:p w:rsidR="00206634" w:rsidRPr="00772467" w:rsidRDefault="00206634" w:rsidP="00075DB5">
            <w:pPr>
              <w:rPr>
                <w:rFonts w:ascii="Comic Sans MS" w:hAnsi="Comic Sans MS" w:cs="Arial"/>
                <w:sz w:val="20"/>
                <w:szCs w:val="20"/>
              </w:rPr>
            </w:pPr>
            <w:r w:rsidRPr="00772467">
              <w:rPr>
                <w:rFonts w:ascii="Comic Sans MS" w:hAnsi="Comic Sans MS" w:cs="Arial"/>
                <w:b/>
                <w:sz w:val="20"/>
                <w:szCs w:val="20"/>
              </w:rPr>
              <w:t>Number of pupils eligible for PP</w:t>
            </w:r>
          </w:p>
        </w:tc>
        <w:tc>
          <w:tcPr>
            <w:tcW w:w="413" w:type="pct"/>
          </w:tcPr>
          <w:p w:rsidR="00206634" w:rsidRDefault="00206634" w:rsidP="00075DB5">
            <w:pPr>
              <w:spacing w:line="240" w:lineRule="auto"/>
              <w:rPr>
                <w:rFonts w:ascii="Comic Sans MS" w:hAnsi="Comic Sans MS"/>
                <w:sz w:val="20"/>
                <w:szCs w:val="20"/>
              </w:rPr>
            </w:pPr>
            <w:r w:rsidRPr="00772467">
              <w:rPr>
                <w:rFonts w:ascii="Comic Sans MS" w:hAnsi="Comic Sans MS"/>
                <w:sz w:val="20"/>
                <w:szCs w:val="20"/>
              </w:rPr>
              <w:t>1</w:t>
            </w:r>
            <w:r w:rsidR="00093DB5">
              <w:rPr>
                <w:rFonts w:ascii="Comic Sans MS" w:hAnsi="Comic Sans MS"/>
                <w:sz w:val="20"/>
                <w:szCs w:val="20"/>
              </w:rPr>
              <w:t>5</w:t>
            </w:r>
          </w:p>
          <w:p w:rsidR="00206634" w:rsidRPr="00772467" w:rsidRDefault="00206634" w:rsidP="00075DB5">
            <w:pPr>
              <w:spacing w:line="240" w:lineRule="auto"/>
              <w:rPr>
                <w:rFonts w:ascii="Comic Sans MS" w:hAnsi="Comic Sans MS"/>
                <w:sz w:val="20"/>
                <w:szCs w:val="20"/>
              </w:rPr>
            </w:pPr>
          </w:p>
        </w:tc>
        <w:tc>
          <w:tcPr>
            <w:tcW w:w="1324" w:type="pct"/>
          </w:tcPr>
          <w:p w:rsidR="00206634" w:rsidRPr="00772467" w:rsidRDefault="00206634" w:rsidP="00075DB5">
            <w:pPr>
              <w:rPr>
                <w:rFonts w:ascii="Comic Sans MS" w:hAnsi="Comic Sans MS" w:cs="Arial"/>
                <w:sz w:val="20"/>
                <w:szCs w:val="20"/>
              </w:rPr>
            </w:pPr>
            <w:r w:rsidRPr="00772467">
              <w:rPr>
                <w:rFonts w:ascii="Comic Sans MS" w:hAnsi="Comic Sans MS" w:cs="Arial"/>
                <w:b/>
                <w:sz w:val="20"/>
                <w:szCs w:val="20"/>
              </w:rPr>
              <w:t>Date for next PP Strategy Review</w:t>
            </w:r>
          </w:p>
        </w:tc>
        <w:tc>
          <w:tcPr>
            <w:tcW w:w="638" w:type="pct"/>
          </w:tcPr>
          <w:p w:rsidR="00206634" w:rsidRPr="00772467" w:rsidRDefault="00206634" w:rsidP="00075DB5">
            <w:pPr>
              <w:rPr>
                <w:rFonts w:ascii="Comic Sans MS" w:hAnsi="Comic Sans MS" w:cs="Arial"/>
                <w:sz w:val="20"/>
                <w:szCs w:val="20"/>
              </w:rPr>
            </w:pPr>
          </w:p>
        </w:tc>
      </w:tr>
    </w:tbl>
    <w:p w:rsidR="00206634" w:rsidRPr="00772467" w:rsidRDefault="00206634" w:rsidP="00206634">
      <w:pPr>
        <w:spacing w:after="0"/>
        <w:rPr>
          <w:rFonts w:ascii="Comic Sans MS" w:hAnsi="Comic Sans MS" w:cs="Arial"/>
          <w:sz w:val="20"/>
          <w:szCs w:val="20"/>
        </w:rPr>
      </w:pPr>
    </w:p>
    <w:tbl>
      <w:tblPr>
        <w:tblStyle w:val="TableGrid1"/>
        <w:tblpPr w:leftFromText="180" w:rightFromText="180" w:vertAnchor="text" w:horzAnchor="margin" w:tblpY="129"/>
        <w:tblW w:w="5000" w:type="pct"/>
        <w:tblInd w:w="0" w:type="dxa"/>
        <w:tblLook w:val="04A0" w:firstRow="1" w:lastRow="0" w:firstColumn="1" w:lastColumn="0" w:noHBand="0" w:noVBand="1"/>
      </w:tblPr>
      <w:tblGrid>
        <w:gridCol w:w="1401"/>
        <w:gridCol w:w="1492"/>
        <w:gridCol w:w="1492"/>
        <w:gridCol w:w="1356"/>
        <w:gridCol w:w="1492"/>
        <w:gridCol w:w="1222"/>
        <w:gridCol w:w="1356"/>
        <w:gridCol w:w="1356"/>
        <w:gridCol w:w="1362"/>
        <w:gridCol w:w="1359"/>
        <w:gridCol w:w="946"/>
      </w:tblGrid>
      <w:tr w:rsidR="00206634" w:rsidRPr="00353995" w:rsidTr="00075DB5">
        <w:trPr>
          <w:trHeight w:val="50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06634" w:rsidRPr="00353995" w:rsidRDefault="00206634" w:rsidP="00206634">
            <w:pPr>
              <w:pStyle w:val="ListParagraph"/>
              <w:numPr>
                <w:ilvl w:val="0"/>
                <w:numId w:val="5"/>
              </w:numPr>
              <w:rPr>
                <w:rFonts w:ascii="Comic Sans MS" w:hAnsi="Comic Sans MS" w:cs="Arial"/>
                <w:b/>
                <w:sz w:val="20"/>
                <w:szCs w:val="20"/>
              </w:rPr>
            </w:pPr>
            <w:r w:rsidRPr="00353995">
              <w:rPr>
                <w:rFonts w:ascii="Comic Sans MS" w:hAnsi="Comic Sans MS" w:cs="Arial"/>
                <w:b/>
                <w:sz w:val="20"/>
                <w:szCs w:val="20"/>
              </w:rPr>
              <w:t>Current Attainment</w:t>
            </w:r>
          </w:p>
        </w:tc>
      </w:tr>
      <w:tr w:rsidR="00206634" w:rsidRPr="00353995" w:rsidTr="00075DB5">
        <w:trPr>
          <w:trHeight w:val="1597"/>
        </w:trPr>
        <w:tc>
          <w:tcPr>
            <w:tcW w:w="472" w:type="pct"/>
            <w:tcBorders>
              <w:top w:val="single" w:sz="4" w:space="0" w:color="auto"/>
              <w:left w:val="single" w:sz="4" w:space="0" w:color="auto"/>
              <w:bottom w:val="single" w:sz="4" w:space="0" w:color="auto"/>
              <w:right w:val="single" w:sz="4" w:space="0" w:color="auto"/>
            </w:tcBorders>
            <w:hideMark/>
          </w:tcPr>
          <w:p w:rsidR="00206634" w:rsidRDefault="00206634" w:rsidP="00075DB5">
            <w:pPr>
              <w:jc w:val="center"/>
              <w:rPr>
                <w:rFonts w:ascii="Comic Sans MS" w:hAnsi="Comic Sans MS"/>
                <w:sz w:val="16"/>
                <w:szCs w:val="20"/>
              </w:rPr>
            </w:pPr>
            <w:r w:rsidRPr="00353995">
              <w:rPr>
                <w:rFonts w:ascii="Comic Sans MS" w:hAnsi="Comic Sans MS"/>
                <w:sz w:val="16"/>
                <w:szCs w:val="20"/>
              </w:rPr>
              <w:t xml:space="preserve">%at expected ARE in reading, writing and </w:t>
            </w:r>
            <w:proofErr w:type="spellStart"/>
            <w:r w:rsidRPr="00353995">
              <w:rPr>
                <w:rFonts w:ascii="Comic Sans MS" w:hAnsi="Comic Sans MS"/>
                <w:sz w:val="16"/>
                <w:szCs w:val="20"/>
              </w:rPr>
              <w:t>maths</w:t>
            </w:r>
            <w:proofErr w:type="spellEnd"/>
            <w:r w:rsidRPr="00353995">
              <w:rPr>
                <w:rFonts w:ascii="Comic Sans MS" w:hAnsi="Comic Sans MS"/>
                <w:sz w:val="16"/>
                <w:szCs w:val="20"/>
              </w:rPr>
              <w:t xml:space="preserve"> </w:t>
            </w:r>
          </w:p>
          <w:p w:rsidR="00206634" w:rsidRPr="00353995" w:rsidRDefault="00206634" w:rsidP="00075DB5">
            <w:pPr>
              <w:rPr>
                <w:rFonts w:ascii="Comic Sans MS" w:hAnsi="Comic Sans MS"/>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KS1 Disadvantaged</w:t>
            </w:r>
          </w:p>
          <w:p w:rsidR="00206634" w:rsidRPr="00353995" w:rsidRDefault="00A45F4E" w:rsidP="00075DB5">
            <w:pPr>
              <w:jc w:val="center"/>
              <w:rPr>
                <w:rFonts w:ascii="Comic Sans MS" w:hAnsi="Comic Sans MS"/>
                <w:b/>
                <w:sz w:val="16"/>
                <w:szCs w:val="20"/>
              </w:rPr>
            </w:pPr>
            <w:r>
              <w:rPr>
                <w:rFonts w:ascii="Comic Sans MS" w:hAnsi="Comic Sans MS"/>
                <w:b/>
                <w:sz w:val="16"/>
                <w:szCs w:val="20"/>
              </w:rPr>
              <w:t>(4</w:t>
            </w:r>
            <w:r w:rsidR="00206634" w:rsidRPr="00353995">
              <w:rPr>
                <w:rFonts w:ascii="Comic Sans MS" w:hAnsi="Comic Sans MS"/>
                <w:b/>
                <w:sz w:val="16"/>
                <w:szCs w:val="20"/>
              </w:rPr>
              <w:t xml:space="preserve"> Children)</w:t>
            </w:r>
          </w:p>
          <w:p w:rsidR="00206634" w:rsidRPr="00353995" w:rsidRDefault="00206634" w:rsidP="00075DB5">
            <w:pP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KS1 non disadvantaged</w:t>
            </w:r>
          </w:p>
          <w:p w:rsidR="00206634" w:rsidRPr="00353995" w:rsidRDefault="00206634" w:rsidP="00075DB5">
            <w:pPr>
              <w:jc w:val="center"/>
              <w:rPr>
                <w:rFonts w:ascii="Comic Sans MS" w:hAnsi="Comic Sans MS"/>
                <w:b/>
                <w:sz w:val="16"/>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National disadvantaged</w:t>
            </w:r>
          </w:p>
          <w:p w:rsidR="00206634" w:rsidRPr="00353995" w:rsidRDefault="00206634" w:rsidP="00075DB5">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National non disadvantaged</w:t>
            </w:r>
          </w:p>
        </w:tc>
        <w:tc>
          <w:tcPr>
            <w:tcW w:w="41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6634" w:rsidRPr="00353995" w:rsidRDefault="00206634" w:rsidP="00075DB5">
            <w:pPr>
              <w:jc w:val="center"/>
              <w:rPr>
                <w:rFonts w:ascii="Comic Sans MS" w:hAnsi="Comic Sans MS"/>
                <w:b/>
                <w:sz w:val="16"/>
                <w:szCs w:val="20"/>
              </w:rPr>
            </w:pPr>
            <w:proofErr w:type="spellStart"/>
            <w:r w:rsidRPr="00353995">
              <w:rPr>
                <w:rFonts w:ascii="Comic Sans MS" w:hAnsi="Comic Sans MS"/>
                <w:b/>
                <w:sz w:val="16"/>
                <w:szCs w:val="20"/>
              </w:rPr>
              <w:t>St.Briavels</w:t>
            </w:r>
            <w:proofErr w:type="spellEnd"/>
            <w:r w:rsidRPr="00353995">
              <w:rPr>
                <w:rFonts w:ascii="Comic Sans MS" w:hAnsi="Comic Sans MS"/>
                <w:b/>
                <w:sz w:val="16"/>
                <w:szCs w:val="20"/>
              </w:rPr>
              <w:t xml:space="preserve"> to National Gap</w:t>
            </w:r>
          </w:p>
        </w:tc>
        <w:tc>
          <w:tcPr>
            <w:tcW w:w="457"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206634" w:rsidRPr="00353995" w:rsidRDefault="00206634" w:rsidP="00075DB5">
            <w:pPr>
              <w:jc w:val="center"/>
              <w:rPr>
                <w:rFonts w:ascii="Comic Sans MS" w:hAnsi="Comic Sans MS"/>
                <w:b/>
                <w:sz w:val="16"/>
                <w:szCs w:val="20"/>
              </w:rPr>
            </w:pPr>
            <w:r>
              <w:rPr>
                <w:rFonts w:ascii="Comic Sans MS" w:hAnsi="Comic Sans MS"/>
                <w:b/>
                <w:sz w:val="16"/>
                <w:szCs w:val="20"/>
              </w:rPr>
              <w:t>KS2 disadvantaged</w:t>
            </w:r>
          </w:p>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 xml:space="preserve"> </w:t>
            </w:r>
            <w:r w:rsidR="00A45F4E">
              <w:rPr>
                <w:rFonts w:ascii="Comic Sans MS" w:hAnsi="Comic Sans MS"/>
                <w:b/>
                <w:sz w:val="16"/>
                <w:szCs w:val="20"/>
              </w:rPr>
              <w:t xml:space="preserve"> (2 </w:t>
            </w:r>
            <w:r w:rsidRPr="00353995">
              <w:rPr>
                <w:rFonts w:ascii="Comic Sans MS" w:hAnsi="Comic Sans MS"/>
                <w:b/>
                <w:sz w:val="16"/>
                <w:szCs w:val="20"/>
              </w:rPr>
              <w:t>Children)</w:t>
            </w:r>
          </w:p>
        </w:tc>
        <w:tc>
          <w:tcPr>
            <w:tcW w:w="457"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KS2 non disadvantaged</w:t>
            </w:r>
          </w:p>
        </w:tc>
        <w:tc>
          <w:tcPr>
            <w:tcW w:w="45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National disadvantaged</w:t>
            </w:r>
          </w:p>
        </w:tc>
        <w:tc>
          <w:tcPr>
            <w:tcW w:w="458"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National non-disadvantaged</w:t>
            </w:r>
          </w:p>
        </w:tc>
        <w:tc>
          <w:tcPr>
            <w:tcW w:w="319"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206634" w:rsidRPr="00353995" w:rsidRDefault="00206634" w:rsidP="00075DB5">
            <w:pPr>
              <w:jc w:val="center"/>
              <w:rPr>
                <w:rFonts w:ascii="Comic Sans MS" w:hAnsi="Comic Sans MS"/>
                <w:b/>
                <w:sz w:val="16"/>
                <w:szCs w:val="20"/>
              </w:rPr>
            </w:pPr>
            <w:r w:rsidRPr="00353995">
              <w:rPr>
                <w:rFonts w:ascii="Comic Sans MS" w:hAnsi="Comic Sans MS"/>
                <w:b/>
                <w:sz w:val="16"/>
                <w:szCs w:val="20"/>
              </w:rPr>
              <w:t xml:space="preserve">St. </w:t>
            </w:r>
            <w:proofErr w:type="spellStart"/>
            <w:r w:rsidRPr="00353995">
              <w:rPr>
                <w:rFonts w:ascii="Comic Sans MS" w:hAnsi="Comic Sans MS"/>
                <w:b/>
                <w:sz w:val="16"/>
                <w:szCs w:val="20"/>
              </w:rPr>
              <w:t>Briavels</w:t>
            </w:r>
            <w:proofErr w:type="spellEnd"/>
            <w:r w:rsidRPr="00353995">
              <w:rPr>
                <w:rFonts w:ascii="Comic Sans MS" w:hAnsi="Comic Sans MS"/>
                <w:b/>
                <w:sz w:val="16"/>
                <w:szCs w:val="20"/>
              </w:rPr>
              <w:t xml:space="preserve"> Gap to National average</w:t>
            </w:r>
          </w:p>
        </w:tc>
      </w:tr>
      <w:tr w:rsidR="00206634" w:rsidRPr="00353995" w:rsidTr="00075DB5">
        <w:trPr>
          <w:trHeight w:val="276"/>
        </w:trPr>
        <w:tc>
          <w:tcPr>
            <w:tcW w:w="472" w:type="pct"/>
            <w:tcBorders>
              <w:top w:val="single" w:sz="4" w:space="0" w:color="auto"/>
              <w:left w:val="single" w:sz="4" w:space="0" w:color="auto"/>
              <w:bottom w:val="single" w:sz="4" w:space="0" w:color="auto"/>
              <w:right w:val="single" w:sz="4" w:space="0" w:color="auto"/>
            </w:tcBorders>
            <w:hideMark/>
          </w:tcPr>
          <w:p w:rsidR="00206634" w:rsidRPr="00353995" w:rsidRDefault="00206634" w:rsidP="00075DB5">
            <w:pPr>
              <w:jc w:val="center"/>
              <w:rPr>
                <w:rFonts w:ascii="Comic Sans MS" w:hAnsi="Comic Sans MS"/>
                <w:sz w:val="20"/>
                <w:szCs w:val="20"/>
              </w:rPr>
            </w:pPr>
            <w:r w:rsidRPr="00353995">
              <w:rPr>
                <w:rFonts w:ascii="Comic Sans MS" w:hAnsi="Comic Sans MS"/>
                <w:sz w:val="20"/>
                <w:szCs w:val="20"/>
              </w:rPr>
              <w:t>ARE Reading</w:t>
            </w:r>
          </w:p>
        </w:tc>
        <w:tc>
          <w:tcPr>
            <w:tcW w:w="503" w:type="pct"/>
            <w:tcBorders>
              <w:top w:val="single" w:sz="4" w:space="0" w:color="auto"/>
              <w:left w:val="single" w:sz="4" w:space="0" w:color="auto"/>
              <w:bottom w:val="single" w:sz="4" w:space="0" w:color="auto"/>
              <w:right w:val="single" w:sz="4" w:space="0" w:color="auto"/>
            </w:tcBorders>
            <w:hideMark/>
          </w:tcPr>
          <w:p w:rsidR="00206634" w:rsidRPr="00353995" w:rsidRDefault="00A45F4E" w:rsidP="00075DB5">
            <w:pPr>
              <w:jc w:val="center"/>
              <w:rPr>
                <w:rFonts w:ascii="Comic Sans MS" w:hAnsi="Comic Sans MS"/>
                <w:sz w:val="20"/>
                <w:szCs w:val="20"/>
              </w:rPr>
            </w:pPr>
            <w:r>
              <w:rPr>
                <w:rFonts w:ascii="Comic Sans MS" w:hAnsi="Comic Sans MS"/>
                <w:sz w:val="20"/>
                <w:szCs w:val="20"/>
              </w:rPr>
              <w:t>50</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206634" w:rsidRPr="00353995" w:rsidRDefault="00FC7C5F" w:rsidP="00075DB5">
            <w:pPr>
              <w:jc w:val="center"/>
              <w:rPr>
                <w:rFonts w:ascii="Comic Sans MS" w:hAnsi="Comic Sans MS"/>
                <w:sz w:val="20"/>
                <w:szCs w:val="20"/>
              </w:rPr>
            </w:pPr>
            <w:r>
              <w:rPr>
                <w:rFonts w:ascii="Comic Sans MS" w:hAnsi="Comic Sans MS"/>
                <w:sz w:val="20"/>
                <w:szCs w:val="20"/>
              </w:rPr>
              <w:t>67</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hideMark/>
          </w:tcPr>
          <w:p w:rsidR="00206634" w:rsidRPr="00353995" w:rsidRDefault="00493416" w:rsidP="00075DB5">
            <w:pPr>
              <w:jc w:val="center"/>
              <w:rPr>
                <w:rFonts w:ascii="Comic Sans MS" w:hAnsi="Comic Sans MS"/>
                <w:sz w:val="20"/>
                <w:szCs w:val="20"/>
              </w:rPr>
            </w:pPr>
            <w:r>
              <w:rPr>
                <w:rFonts w:ascii="Comic Sans MS" w:hAnsi="Comic Sans MS"/>
                <w:sz w:val="20"/>
                <w:szCs w:val="20"/>
              </w:rPr>
              <w:t>78</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hideMark/>
          </w:tcPr>
          <w:p w:rsidR="00206634" w:rsidRPr="00353995" w:rsidRDefault="00493416" w:rsidP="00075DB5">
            <w:pPr>
              <w:jc w:val="center"/>
              <w:rPr>
                <w:rFonts w:ascii="Comic Sans MS" w:hAnsi="Comic Sans MS"/>
                <w:sz w:val="20"/>
                <w:szCs w:val="20"/>
              </w:rPr>
            </w:pPr>
            <w:r>
              <w:rPr>
                <w:rFonts w:ascii="Comic Sans MS" w:hAnsi="Comic Sans MS"/>
                <w:sz w:val="20"/>
                <w:szCs w:val="20"/>
              </w:rPr>
              <w:t>78</w:t>
            </w:r>
            <w:r w:rsidR="0020663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hideMark/>
          </w:tcPr>
          <w:p w:rsidR="00206634" w:rsidRPr="00353995" w:rsidRDefault="00493416" w:rsidP="00075DB5">
            <w:pPr>
              <w:jc w:val="center"/>
              <w:rPr>
                <w:rFonts w:ascii="Comic Sans MS" w:hAnsi="Comic Sans MS"/>
                <w:sz w:val="20"/>
                <w:szCs w:val="20"/>
              </w:rPr>
            </w:pPr>
            <w:r>
              <w:rPr>
                <w:rFonts w:ascii="Comic Sans MS" w:hAnsi="Comic Sans MS"/>
                <w:sz w:val="20"/>
                <w:szCs w:val="20"/>
              </w:rPr>
              <w:t>-28</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FC7C5F" w:rsidP="00075DB5">
            <w:pPr>
              <w:jc w:val="center"/>
              <w:rPr>
                <w:rFonts w:ascii="Comic Sans MS" w:hAnsi="Comic Sans MS"/>
                <w:sz w:val="20"/>
                <w:szCs w:val="20"/>
              </w:rPr>
            </w:pPr>
            <w:r>
              <w:rPr>
                <w:rFonts w:ascii="Comic Sans MS" w:hAnsi="Comic Sans MS"/>
                <w:sz w:val="20"/>
                <w:szCs w:val="20"/>
              </w:rPr>
              <w:t>100</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5D634F" w:rsidP="00075DB5">
            <w:pPr>
              <w:jc w:val="center"/>
              <w:rPr>
                <w:rFonts w:ascii="Comic Sans MS" w:hAnsi="Comic Sans MS"/>
                <w:sz w:val="20"/>
                <w:szCs w:val="20"/>
              </w:rPr>
            </w:pPr>
            <w:r>
              <w:rPr>
                <w:rFonts w:ascii="Comic Sans MS" w:hAnsi="Comic Sans MS"/>
                <w:sz w:val="20"/>
                <w:szCs w:val="20"/>
              </w:rPr>
              <w:t>77</w:t>
            </w:r>
            <w:r w:rsidR="00206634">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78</w:t>
            </w:r>
            <w:r w:rsidR="00206634">
              <w:rPr>
                <w:rFonts w:ascii="Comic Sans MS" w:hAnsi="Comic Sans M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78</w:t>
            </w:r>
            <w:r w:rsidR="0020663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+23</w:t>
            </w:r>
            <w:r w:rsidR="00206634">
              <w:rPr>
                <w:rFonts w:ascii="Comic Sans MS" w:hAnsi="Comic Sans MS"/>
                <w:sz w:val="20"/>
                <w:szCs w:val="20"/>
              </w:rPr>
              <w:t>%</w:t>
            </w:r>
          </w:p>
        </w:tc>
      </w:tr>
      <w:tr w:rsidR="00206634" w:rsidRPr="00353995" w:rsidTr="00075DB5">
        <w:trPr>
          <w:trHeight w:val="256"/>
        </w:trPr>
        <w:tc>
          <w:tcPr>
            <w:tcW w:w="472" w:type="pct"/>
            <w:tcBorders>
              <w:top w:val="single" w:sz="4" w:space="0" w:color="auto"/>
              <w:left w:val="single" w:sz="4" w:space="0" w:color="auto"/>
              <w:bottom w:val="single" w:sz="4" w:space="0" w:color="auto"/>
              <w:right w:val="single" w:sz="4" w:space="0" w:color="auto"/>
            </w:tcBorders>
            <w:hideMark/>
          </w:tcPr>
          <w:p w:rsidR="00206634" w:rsidRPr="00353995" w:rsidRDefault="00206634" w:rsidP="00075DB5">
            <w:pPr>
              <w:jc w:val="center"/>
              <w:rPr>
                <w:rFonts w:ascii="Comic Sans MS" w:hAnsi="Comic Sans MS"/>
                <w:sz w:val="20"/>
                <w:szCs w:val="20"/>
              </w:rPr>
            </w:pPr>
            <w:r w:rsidRPr="00353995">
              <w:rPr>
                <w:rFonts w:ascii="Comic Sans MS" w:hAnsi="Comic Sans MS"/>
                <w:sz w:val="20"/>
                <w:szCs w:val="20"/>
              </w:rPr>
              <w:t>ARE writing</w:t>
            </w:r>
          </w:p>
        </w:tc>
        <w:tc>
          <w:tcPr>
            <w:tcW w:w="503" w:type="pct"/>
            <w:tcBorders>
              <w:top w:val="single" w:sz="4" w:space="0" w:color="auto"/>
              <w:left w:val="single" w:sz="4" w:space="0" w:color="auto"/>
              <w:bottom w:val="single" w:sz="4" w:space="0" w:color="auto"/>
              <w:right w:val="single" w:sz="4" w:space="0" w:color="auto"/>
            </w:tcBorders>
            <w:hideMark/>
          </w:tcPr>
          <w:p w:rsidR="00206634" w:rsidRPr="00353995" w:rsidRDefault="00093DB5" w:rsidP="00075DB5">
            <w:pPr>
              <w:jc w:val="center"/>
              <w:rPr>
                <w:rFonts w:ascii="Comic Sans MS" w:hAnsi="Comic Sans MS"/>
                <w:sz w:val="20"/>
                <w:szCs w:val="20"/>
              </w:rPr>
            </w:pPr>
            <w:r>
              <w:rPr>
                <w:rFonts w:ascii="Comic Sans MS" w:hAnsi="Comic Sans MS"/>
                <w:sz w:val="20"/>
                <w:szCs w:val="20"/>
              </w:rPr>
              <w:t>25</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206634" w:rsidRPr="00353995" w:rsidRDefault="00FC7C5F" w:rsidP="00075DB5">
            <w:pPr>
              <w:jc w:val="center"/>
              <w:rPr>
                <w:rFonts w:ascii="Comic Sans MS" w:hAnsi="Comic Sans MS"/>
                <w:sz w:val="20"/>
                <w:szCs w:val="20"/>
              </w:rPr>
            </w:pPr>
            <w:r>
              <w:rPr>
                <w:rFonts w:ascii="Comic Sans MS" w:hAnsi="Comic Sans MS"/>
                <w:sz w:val="20"/>
                <w:szCs w:val="20"/>
              </w:rPr>
              <w:t>53</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73</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73</w:t>
            </w:r>
            <w:r w:rsidR="0020663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tcPr>
          <w:p w:rsidR="00206634" w:rsidRPr="00353995" w:rsidRDefault="00F94518" w:rsidP="00075DB5">
            <w:pPr>
              <w:jc w:val="center"/>
              <w:rPr>
                <w:rFonts w:ascii="Comic Sans MS" w:hAnsi="Comic Sans MS"/>
                <w:sz w:val="20"/>
                <w:szCs w:val="20"/>
              </w:rPr>
            </w:pPr>
            <w:r>
              <w:rPr>
                <w:rFonts w:ascii="Comic Sans MS" w:hAnsi="Comic Sans MS"/>
                <w:sz w:val="20"/>
                <w:szCs w:val="20"/>
              </w:rPr>
              <w:t>-48</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FC7C5F" w:rsidP="00075DB5">
            <w:pPr>
              <w:jc w:val="center"/>
              <w:rPr>
                <w:rFonts w:ascii="Comic Sans MS" w:hAnsi="Comic Sans MS"/>
                <w:sz w:val="20"/>
                <w:szCs w:val="20"/>
              </w:rPr>
            </w:pPr>
            <w:r>
              <w:rPr>
                <w:rFonts w:ascii="Comic Sans MS" w:hAnsi="Comic Sans MS"/>
                <w:sz w:val="20"/>
                <w:szCs w:val="20"/>
              </w:rPr>
              <w:t>100</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83</w:t>
            </w:r>
            <w:r w:rsidR="00206634">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83</w:t>
            </w:r>
            <w:r w:rsidR="00206634">
              <w:rPr>
                <w:rFonts w:ascii="Comic Sans MS" w:hAnsi="Comic Sans M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83</w:t>
            </w:r>
            <w:r w:rsidR="0020663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+17</w:t>
            </w:r>
            <w:r w:rsidR="00206634">
              <w:rPr>
                <w:rFonts w:ascii="Comic Sans MS" w:hAnsi="Comic Sans MS"/>
                <w:sz w:val="20"/>
                <w:szCs w:val="20"/>
              </w:rPr>
              <w:t>%</w:t>
            </w:r>
          </w:p>
        </w:tc>
      </w:tr>
      <w:tr w:rsidR="00206634" w:rsidRPr="00353995" w:rsidTr="00075DB5">
        <w:trPr>
          <w:trHeight w:val="276"/>
        </w:trPr>
        <w:tc>
          <w:tcPr>
            <w:tcW w:w="472" w:type="pct"/>
            <w:tcBorders>
              <w:top w:val="single" w:sz="4" w:space="0" w:color="auto"/>
              <w:left w:val="single" w:sz="4" w:space="0" w:color="auto"/>
              <w:bottom w:val="single" w:sz="4" w:space="0" w:color="auto"/>
              <w:right w:val="single" w:sz="4" w:space="0" w:color="auto"/>
            </w:tcBorders>
            <w:hideMark/>
          </w:tcPr>
          <w:p w:rsidR="00206634" w:rsidRPr="00353995" w:rsidRDefault="00206634" w:rsidP="00075DB5">
            <w:pPr>
              <w:jc w:val="center"/>
              <w:rPr>
                <w:rFonts w:ascii="Comic Sans MS" w:hAnsi="Comic Sans MS"/>
                <w:sz w:val="20"/>
                <w:szCs w:val="20"/>
              </w:rPr>
            </w:pPr>
            <w:r w:rsidRPr="00353995">
              <w:rPr>
                <w:rFonts w:ascii="Comic Sans MS" w:hAnsi="Comic Sans MS"/>
                <w:sz w:val="20"/>
                <w:szCs w:val="20"/>
              </w:rPr>
              <w:t xml:space="preserve">ARE </w:t>
            </w:r>
            <w:proofErr w:type="spellStart"/>
            <w:r w:rsidRPr="00353995">
              <w:rPr>
                <w:rFonts w:ascii="Comic Sans MS" w:hAnsi="Comic Sans MS"/>
                <w:sz w:val="20"/>
                <w:szCs w:val="20"/>
              </w:rPr>
              <w:t>maths</w:t>
            </w:r>
            <w:proofErr w:type="spellEnd"/>
          </w:p>
        </w:tc>
        <w:tc>
          <w:tcPr>
            <w:tcW w:w="503" w:type="pct"/>
            <w:tcBorders>
              <w:top w:val="single" w:sz="4" w:space="0" w:color="auto"/>
              <w:left w:val="single" w:sz="4" w:space="0" w:color="auto"/>
              <w:bottom w:val="single" w:sz="4" w:space="0" w:color="auto"/>
              <w:right w:val="single" w:sz="4" w:space="0" w:color="auto"/>
            </w:tcBorders>
            <w:hideMark/>
          </w:tcPr>
          <w:p w:rsidR="00206634" w:rsidRPr="00353995" w:rsidRDefault="00A45F4E" w:rsidP="00075DB5">
            <w:pPr>
              <w:jc w:val="center"/>
              <w:rPr>
                <w:rFonts w:ascii="Comic Sans MS" w:hAnsi="Comic Sans MS"/>
                <w:sz w:val="20"/>
                <w:szCs w:val="20"/>
              </w:rPr>
            </w:pPr>
            <w:r>
              <w:rPr>
                <w:rFonts w:ascii="Comic Sans MS" w:hAnsi="Comic Sans MS"/>
                <w:sz w:val="20"/>
                <w:szCs w:val="20"/>
              </w:rPr>
              <w:t>50</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hideMark/>
          </w:tcPr>
          <w:p w:rsidR="00206634" w:rsidRPr="00353995" w:rsidRDefault="00493416" w:rsidP="00075DB5">
            <w:pPr>
              <w:jc w:val="center"/>
              <w:rPr>
                <w:rFonts w:ascii="Comic Sans MS" w:hAnsi="Comic Sans MS"/>
                <w:sz w:val="20"/>
                <w:szCs w:val="20"/>
              </w:rPr>
            </w:pPr>
            <w:r>
              <w:rPr>
                <w:rFonts w:ascii="Comic Sans MS" w:hAnsi="Comic Sans MS"/>
                <w:sz w:val="20"/>
                <w:szCs w:val="20"/>
              </w:rPr>
              <w:t>53</w:t>
            </w:r>
            <w:r w:rsidR="00206634">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79</w:t>
            </w:r>
            <w:r w:rsidR="0020663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79</w:t>
            </w:r>
            <w:r w:rsidR="0020663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tcPr>
          <w:p w:rsidR="00206634" w:rsidRPr="00353995" w:rsidRDefault="00F94518" w:rsidP="00F94518">
            <w:pPr>
              <w:tabs>
                <w:tab w:val="left" w:pos="210"/>
                <w:tab w:val="center" w:pos="503"/>
              </w:tabs>
              <w:rPr>
                <w:rFonts w:ascii="Comic Sans MS" w:hAnsi="Comic Sans MS"/>
                <w:sz w:val="20"/>
                <w:szCs w:val="20"/>
              </w:rPr>
            </w:pPr>
            <w:r>
              <w:rPr>
                <w:rFonts w:ascii="Comic Sans MS" w:hAnsi="Comic Sans MS"/>
                <w:sz w:val="20"/>
                <w:szCs w:val="20"/>
              </w:rPr>
              <w:tab/>
              <w:t>-29%</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206634" w:rsidP="00075DB5">
            <w:pPr>
              <w:jc w:val="center"/>
              <w:rPr>
                <w:rFonts w:ascii="Comic Sans MS" w:hAnsi="Comic Sans MS"/>
                <w:sz w:val="20"/>
                <w:szCs w:val="20"/>
              </w:rPr>
            </w:pPr>
            <w:r>
              <w:rPr>
                <w:rFonts w:ascii="Comic Sans MS" w:hAnsi="Comic Sans MS"/>
                <w:sz w:val="20"/>
                <w:szCs w:val="20"/>
              </w:rPr>
              <w:t>100%</w:t>
            </w:r>
          </w:p>
        </w:tc>
        <w:tc>
          <w:tcPr>
            <w:tcW w:w="457" w:type="pct"/>
            <w:tcBorders>
              <w:top w:val="single" w:sz="4" w:space="0" w:color="auto"/>
              <w:left w:val="single" w:sz="4" w:space="0" w:color="auto"/>
              <w:bottom w:val="single" w:sz="4" w:space="0" w:color="auto"/>
              <w:right w:val="single" w:sz="4" w:space="0" w:color="auto"/>
            </w:tcBorders>
          </w:tcPr>
          <w:p w:rsidR="00206634" w:rsidRPr="00353995" w:rsidRDefault="00FC7C5F" w:rsidP="00493416">
            <w:pPr>
              <w:jc w:val="center"/>
              <w:rPr>
                <w:rFonts w:ascii="Comic Sans MS" w:hAnsi="Comic Sans MS"/>
                <w:sz w:val="20"/>
                <w:szCs w:val="20"/>
              </w:rPr>
            </w:pPr>
            <w:r>
              <w:rPr>
                <w:rFonts w:ascii="Comic Sans MS" w:hAnsi="Comic Sans MS"/>
                <w:sz w:val="20"/>
                <w:szCs w:val="20"/>
              </w:rPr>
              <w:t>8</w:t>
            </w:r>
            <w:r w:rsidR="00493416">
              <w:rPr>
                <w:rFonts w:ascii="Comic Sans MS" w:hAnsi="Comic Sans MS"/>
                <w:sz w:val="20"/>
                <w:szCs w:val="20"/>
              </w:rPr>
              <w:t>3</w:t>
            </w:r>
            <w:r w:rsidR="00206634">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84</w:t>
            </w:r>
            <w:r w:rsidR="00206634">
              <w:rPr>
                <w:rFonts w:ascii="Comic Sans MS" w:hAnsi="Comic Sans MS"/>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84</w:t>
            </w:r>
            <w:r w:rsidR="0020663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rsidR="00206634" w:rsidRPr="00353995" w:rsidRDefault="00493416" w:rsidP="00075DB5">
            <w:pPr>
              <w:jc w:val="center"/>
              <w:rPr>
                <w:rFonts w:ascii="Comic Sans MS" w:hAnsi="Comic Sans MS"/>
                <w:sz w:val="20"/>
                <w:szCs w:val="20"/>
              </w:rPr>
            </w:pPr>
            <w:r>
              <w:rPr>
                <w:rFonts w:ascii="Comic Sans MS" w:hAnsi="Comic Sans MS"/>
                <w:sz w:val="20"/>
                <w:szCs w:val="20"/>
              </w:rPr>
              <w:t>+17</w:t>
            </w:r>
            <w:r w:rsidR="00206634">
              <w:rPr>
                <w:rFonts w:ascii="Comic Sans MS" w:hAnsi="Comic Sans MS"/>
                <w:sz w:val="20"/>
                <w:szCs w:val="20"/>
              </w:rPr>
              <w:t>%</w:t>
            </w:r>
          </w:p>
        </w:tc>
      </w:tr>
      <w:tr w:rsidR="00206634" w:rsidRPr="00353995" w:rsidTr="00075DB5">
        <w:trPr>
          <w:trHeight w:val="256"/>
        </w:trPr>
        <w:tc>
          <w:tcPr>
            <w:tcW w:w="2850" w:type="pct"/>
            <w:gridSpan w:val="6"/>
            <w:tcBorders>
              <w:top w:val="single" w:sz="4" w:space="0" w:color="auto"/>
              <w:left w:val="single" w:sz="4" w:space="0" w:color="auto"/>
              <w:bottom w:val="single" w:sz="4" w:space="0" w:color="auto"/>
              <w:right w:val="single" w:sz="4" w:space="0" w:color="auto"/>
            </w:tcBorders>
            <w:vAlign w:val="center"/>
          </w:tcPr>
          <w:p w:rsidR="00206634" w:rsidRPr="00353995" w:rsidRDefault="00FC7C5F" w:rsidP="00075DB5">
            <w:pPr>
              <w:jc w:val="center"/>
              <w:rPr>
                <w:rFonts w:ascii="Comic Sans MS" w:hAnsi="Comic Sans MS"/>
                <w:sz w:val="20"/>
                <w:szCs w:val="20"/>
              </w:rPr>
            </w:pPr>
            <w:r>
              <w:rPr>
                <w:rFonts w:ascii="Comic Sans MS" w:hAnsi="Comic Sans MS"/>
                <w:sz w:val="20"/>
                <w:szCs w:val="20"/>
              </w:rPr>
              <w:t>KS 1</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rsidR="00206634" w:rsidRPr="00353995" w:rsidRDefault="00206634" w:rsidP="00075DB5">
            <w:pPr>
              <w:jc w:val="center"/>
              <w:rPr>
                <w:rFonts w:ascii="Comic Sans MS" w:hAnsi="Comic Sans MS"/>
                <w:sz w:val="20"/>
                <w:szCs w:val="20"/>
              </w:rPr>
            </w:pPr>
            <w:r w:rsidRPr="00353995">
              <w:rPr>
                <w:rFonts w:ascii="Comic Sans MS" w:hAnsi="Comic Sans MS"/>
                <w:sz w:val="20"/>
                <w:szCs w:val="20"/>
              </w:rPr>
              <w:t>KS2</w:t>
            </w:r>
          </w:p>
        </w:tc>
      </w:tr>
    </w:tbl>
    <w:p w:rsidR="00206634" w:rsidRPr="00353995" w:rsidRDefault="00206634" w:rsidP="00206634">
      <w:pPr>
        <w:spacing w:after="0"/>
        <w:rPr>
          <w:rFonts w:ascii="Comic Sans MS" w:hAnsi="Comic Sans MS" w:cs="Arial"/>
          <w:sz w:val="20"/>
          <w:szCs w:val="20"/>
        </w:rPr>
      </w:pPr>
    </w:p>
    <w:p w:rsidR="00206634" w:rsidRPr="00353995" w:rsidRDefault="00206634" w:rsidP="00206634">
      <w:pPr>
        <w:tabs>
          <w:tab w:val="left" w:pos="5393"/>
        </w:tabs>
        <w:spacing w:after="0"/>
        <w:rPr>
          <w:rFonts w:ascii="Comic Sans MS" w:hAnsi="Comic Sans MS" w:cs="Arial"/>
          <w:sz w:val="20"/>
          <w:szCs w:val="20"/>
        </w:rPr>
      </w:pPr>
      <w:r w:rsidRPr="00353995">
        <w:rPr>
          <w:rFonts w:ascii="Comic Sans MS" w:hAnsi="Comic Sans MS" w:cs="Arial"/>
          <w:sz w:val="20"/>
          <w:szCs w:val="20"/>
        </w:rPr>
        <w:tab/>
      </w:r>
    </w:p>
    <w:tbl>
      <w:tblPr>
        <w:tblStyle w:val="TableGrid"/>
        <w:tblpPr w:leftFromText="180" w:rightFromText="180" w:horzAnchor="margin" w:tblpY="380"/>
        <w:tblW w:w="15588" w:type="dxa"/>
        <w:tblLook w:val="04A0" w:firstRow="1" w:lastRow="0" w:firstColumn="1" w:lastColumn="0" w:noHBand="0" w:noVBand="1"/>
      </w:tblPr>
      <w:tblGrid>
        <w:gridCol w:w="864"/>
        <w:gridCol w:w="14724"/>
      </w:tblGrid>
      <w:tr w:rsidR="00206634" w:rsidRPr="00D22821" w:rsidTr="00CE75AA">
        <w:trPr>
          <w:trHeight w:hRule="exact" w:val="295"/>
        </w:trPr>
        <w:tc>
          <w:tcPr>
            <w:tcW w:w="15588" w:type="dxa"/>
            <w:gridSpan w:val="2"/>
            <w:shd w:val="clear" w:color="auto" w:fill="CFDCE3"/>
            <w:tcMar>
              <w:top w:w="57" w:type="dxa"/>
              <w:bottom w:w="57" w:type="dxa"/>
            </w:tcMar>
          </w:tcPr>
          <w:p w:rsidR="00206634" w:rsidRPr="00D22821" w:rsidRDefault="00206634" w:rsidP="00206634">
            <w:pPr>
              <w:pStyle w:val="ListParagraph"/>
              <w:numPr>
                <w:ilvl w:val="0"/>
                <w:numId w:val="5"/>
              </w:numPr>
              <w:spacing w:after="0" w:line="240" w:lineRule="auto"/>
              <w:ind w:left="426" w:hanging="284"/>
              <w:contextualSpacing w:val="0"/>
              <w:rPr>
                <w:rFonts w:ascii="Comic Sans MS" w:hAnsi="Comic Sans MS" w:cs="Arial"/>
                <w:b/>
                <w:sz w:val="18"/>
                <w:szCs w:val="18"/>
              </w:rPr>
            </w:pPr>
            <w:r w:rsidRPr="00D22821">
              <w:rPr>
                <w:rFonts w:ascii="Comic Sans MS" w:hAnsi="Comic Sans MS" w:cs="Arial"/>
                <w:b/>
                <w:sz w:val="18"/>
                <w:szCs w:val="18"/>
              </w:rPr>
              <w:lastRenderedPageBreak/>
              <w:t>Barriers to future attainment (for pupils eligible for PP)</w:t>
            </w:r>
          </w:p>
        </w:tc>
      </w:tr>
      <w:tr w:rsidR="00206634" w:rsidRPr="00D22821" w:rsidTr="00CE75AA">
        <w:trPr>
          <w:trHeight w:hRule="exact" w:val="295"/>
        </w:trPr>
        <w:tc>
          <w:tcPr>
            <w:tcW w:w="15588" w:type="dxa"/>
            <w:gridSpan w:val="2"/>
            <w:shd w:val="clear" w:color="auto" w:fill="CFDCE3"/>
            <w:tcMar>
              <w:top w:w="57" w:type="dxa"/>
              <w:bottom w:w="57" w:type="dxa"/>
            </w:tcMar>
          </w:tcPr>
          <w:p w:rsidR="00206634" w:rsidRPr="00D22821" w:rsidRDefault="00206634" w:rsidP="00075DB5">
            <w:pPr>
              <w:rPr>
                <w:rFonts w:ascii="Comic Sans MS" w:hAnsi="Comic Sans MS" w:cs="Arial"/>
                <w:b/>
                <w:sz w:val="18"/>
                <w:szCs w:val="18"/>
              </w:rPr>
            </w:pPr>
            <w:r w:rsidRPr="00D22821">
              <w:rPr>
                <w:rFonts w:ascii="Comic Sans MS" w:hAnsi="Comic Sans MS" w:cs="Arial"/>
                <w:b/>
                <w:sz w:val="18"/>
                <w:szCs w:val="18"/>
              </w:rPr>
              <w:t xml:space="preserve">In-school barriers </w:t>
            </w:r>
            <w:r w:rsidRPr="00D22821">
              <w:rPr>
                <w:rFonts w:ascii="Comic Sans MS" w:hAnsi="Comic Sans MS" w:cs="Arial"/>
                <w:i/>
                <w:sz w:val="18"/>
                <w:szCs w:val="18"/>
              </w:rPr>
              <w:t>(issues to be addressed in school, such as poor oral language skills)</w:t>
            </w:r>
          </w:p>
        </w:tc>
      </w:tr>
      <w:tr w:rsidR="00206634" w:rsidRPr="00D22821" w:rsidTr="00CE75AA">
        <w:trPr>
          <w:trHeight w:hRule="exact" w:val="295"/>
        </w:trPr>
        <w:tc>
          <w:tcPr>
            <w:tcW w:w="864" w:type="dxa"/>
            <w:tcMar>
              <w:top w:w="57" w:type="dxa"/>
              <w:bottom w:w="57" w:type="dxa"/>
            </w:tcMar>
          </w:tcPr>
          <w:p w:rsidR="00206634" w:rsidRPr="00D22821" w:rsidRDefault="00206634" w:rsidP="00206634">
            <w:pPr>
              <w:pStyle w:val="ListParagraph"/>
              <w:numPr>
                <w:ilvl w:val="0"/>
                <w:numId w:val="2"/>
              </w:numPr>
              <w:tabs>
                <w:tab w:val="left" w:pos="75"/>
              </w:tabs>
              <w:spacing w:after="0" w:line="240" w:lineRule="auto"/>
              <w:ind w:left="426" w:hanging="335"/>
              <w:contextualSpacing w:val="0"/>
              <w:rPr>
                <w:rFonts w:ascii="Comic Sans MS" w:hAnsi="Comic Sans MS" w:cs="Arial"/>
                <w:b/>
                <w:sz w:val="18"/>
                <w:szCs w:val="18"/>
              </w:rPr>
            </w:pPr>
          </w:p>
        </w:tc>
        <w:tc>
          <w:tcPr>
            <w:tcW w:w="14724" w:type="dxa"/>
          </w:tcPr>
          <w:p w:rsidR="00206634" w:rsidRPr="00D22821" w:rsidRDefault="00C85271" w:rsidP="00075DB5">
            <w:pPr>
              <w:rPr>
                <w:rFonts w:ascii="Comic Sans MS" w:hAnsi="Comic Sans MS" w:cs="Arial"/>
                <w:sz w:val="18"/>
                <w:szCs w:val="18"/>
              </w:rPr>
            </w:pPr>
            <w:r>
              <w:rPr>
                <w:rFonts w:ascii="Comic Sans MS" w:hAnsi="Comic Sans MS" w:cs="Arial"/>
                <w:sz w:val="18"/>
                <w:szCs w:val="18"/>
              </w:rPr>
              <w:t>Gaps in learning/ Independence of learning</w:t>
            </w:r>
          </w:p>
        </w:tc>
      </w:tr>
      <w:tr w:rsidR="00206634" w:rsidRPr="00D22821" w:rsidTr="00CE75AA">
        <w:trPr>
          <w:trHeight w:hRule="exact" w:val="295"/>
        </w:trPr>
        <w:tc>
          <w:tcPr>
            <w:tcW w:w="864" w:type="dxa"/>
            <w:tcMar>
              <w:top w:w="57" w:type="dxa"/>
              <w:bottom w:w="57" w:type="dxa"/>
            </w:tcMar>
          </w:tcPr>
          <w:p w:rsidR="00206634" w:rsidRPr="00D22821" w:rsidRDefault="00206634" w:rsidP="00206634">
            <w:pPr>
              <w:pStyle w:val="ListParagraph"/>
              <w:numPr>
                <w:ilvl w:val="0"/>
                <w:numId w:val="2"/>
              </w:numPr>
              <w:tabs>
                <w:tab w:val="left" w:pos="75"/>
              </w:tabs>
              <w:spacing w:after="0" w:line="240" w:lineRule="auto"/>
              <w:ind w:left="426" w:hanging="335"/>
              <w:contextualSpacing w:val="0"/>
              <w:rPr>
                <w:rFonts w:ascii="Comic Sans MS" w:hAnsi="Comic Sans MS" w:cs="Arial"/>
                <w:b/>
                <w:sz w:val="18"/>
                <w:szCs w:val="18"/>
              </w:rPr>
            </w:pPr>
          </w:p>
        </w:tc>
        <w:tc>
          <w:tcPr>
            <w:tcW w:w="14724" w:type="dxa"/>
          </w:tcPr>
          <w:p w:rsidR="00206634" w:rsidRPr="00D22821" w:rsidRDefault="00206634" w:rsidP="00075DB5">
            <w:pPr>
              <w:rPr>
                <w:rFonts w:ascii="Comic Sans MS" w:hAnsi="Comic Sans MS" w:cs="Arial"/>
                <w:sz w:val="18"/>
                <w:szCs w:val="18"/>
              </w:rPr>
            </w:pPr>
            <w:r w:rsidRPr="00D22821">
              <w:rPr>
                <w:rFonts w:ascii="Comic Sans MS" w:hAnsi="Comic Sans MS" w:cs="Arial"/>
                <w:sz w:val="18"/>
                <w:szCs w:val="18"/>
              </w:rPr>
              <w:t>Quality First Inclusive Teaching for all year groups</w:t>
            </w:r>
          </w:p>
        </w:tc>
      </w:tr>
      <w:tr w:rsidR="00206634" w:rsidRPr="00D22821" w:rsidTr="00CE75AA">
        <w:trPr>
          <w:trHeight w:hRule="exact" w:val="295"/>
        </w:trPr>
        <w:tc>
          <w:tcPr>
            <w:tcW w:w="864" w:type="dxa"/>
            <w:tcMar>
              <w:top w:w="57" w:type="dxa"/>
              <w:bottom w:w="57" w:type="dxa"/>
            </w:tcMar>
          </w:tcPr>
          <w:p w:rsidR="00206634" w:rsidRPr="00D22821" w:rsidRDefault="00206634" w:rsidP="00075DB5">
            <w:pPr>
              <w:tabs>
                <w:tab w:val="left" w:pos="75"/>
              </w:tabs>
              <w:ind w:left="426" w:hanging="335"/>
              <w:rPr>
                <w:rFonts w:ascii="Comic Sans MS" w:hAnsi="Comic Sans MS" w:cs="Arial"/>
                <w:b/>
                <w:sz w:val="18"/>
                <w:szCs w:val="18"/>
              </w:rPr>
            </w:pPr>
            <w:r w:rsidRPr="00D22821">
              <w:rPr>
                <w:rFonts w:ascii="Comic Sans MS" w:hAnsi="Comic Sans MS" w:cs="Arial"/>
                <w:b/>
                <w:sz w:val="18"/>
                <w:szCs w:val="18"/>
              </w:rPr>
              <w:t>C.</w:t>
            </w:r>
          </w:p>
        </w:tc>
        <w:tc>
          <w:tcPr>
            <w:tcW w:w="14724" w:type="dxa"/>
          </w:tcPr>
          <w:p w:rsidR="00206634" w:rsidRPr="00D22821" w:rsidRDefault="00C85271" w:rsidP="00075DB5">
            <w:pPr>
              <w:rPr>
                <w:rFonts w:ascii="Comic Sans MS" w:hAnsi="Comic Sans MS" w:cs="Arial"/>
                <w:sz w:val="18"/>
                <w:szCs w:val="18"/>
              </w:rPr>
            </w:pPr>
            <w:r>
              <w:rPr>
                <w:rFonts w:ascii="Comic Sans MS" w:hAnsi="Comic Sans MS" w:cs="Arial"/>
                <w:sz w:val="18"/>
                <w:szCs w:val="18"/>
              </w:rPr>
              <w:t>Anxiety, lack of self esteem</w:t>
            </w:r>
          </w:p>
        </w:tc>
      </w:tr>
      <w:tr w:rsidR="00CE75AA" w:rsidRPr="00D22821" w:rsidTr="00CE75AA">
        <w:trPr>
          <w:trHeight w:hRule="exact" w:val="295"/>
        </w:trPr>
        <w:tc>
          <w:tcPr>
            <w:tcW w:w="864" w:type="dxa"/>
            <w:tcMar>
              <w:top w:w="57" w:type="dxa"/>
              <w:bottom w:w="57" w:type="dxa"/>
            </w:tcMar>
          </w:tcPr>
          <w:p w:rsidR="00CE75AA" w:rsidRPr="00CE75AA" w:rsidRDefault="00CE75AA" w:rsidP="00CE75AA">
            <w:pPr>
              <w:tabs>
                <w:tab w:val="left" w:pos="75"/>
              </w:tabs>
              <w:rPr>
                <w:rFonts w:ascii="Comic Sans MS" w:hAnsi="Comic Sans MS" w:cs="Arial"/>
                <w:b/>
                <w:sz w:val="18"/>
                <w:szCs w:val="18"/>
              </w:rPr>
            </w:pPr>
            <w:r>
              <w:rPr>
                <w:rFonts w:ascii="Comic Sans MS" w:hAnsi="Comic Sans MS" w:cs="Arial"/>
                <w:b/>
                <w:sz w:val="18"/>
                <w:szCs w:val="18"/>
              </w:rPr>
              <w:t xml:space="preserve"> D.</w:t>
            </w:r>
          </w:p>
        </w:tc>
        <w:tc>
          <w:tcPr>
            <w:tcW w:w="14724" w:type="dxa"/>
          </w:tcPr>
          <w:p w:rsidR="00CE75AA" w:rsidRDefault="00CE75AA" w:rsidP="00075DB5">
            <w:pPr>
              <w:rPr>
                <w:rFonts w:ascii="Comic Sans MS" w:hAnsi="Comic Sans MS" w:cs="Arial"/>
                <w:sz w:val="18"/>
                <w:szCs w:val="18"/>
              </w:rPr>
            </w:pPr>
            <w:r>
              <w:rPr>
                <w:rFonts w:ascii="Comic Sans MS" w:hAnsi="Comic Sans MS" w:cs="Arial"/>
                <w:sz w:val="18"/>
                <w:szCs w:val="18"/>
              </w:rPr>
              <w:t xml:space="preserve">Children who are in receipt of </w:t>
            </w:r>
            <w:r w:rsidR="00150A61">
              <w:rPr>
                <w:rFonts w:ascii="Comic Sans MS" w:hAnsi="Comic Sans MS" w:cs="Arial"/>
                <w:sz w:val="18"/>
                <w:szCs w:val="18"/>
              </w:rPr>
              <w:t>Pupil Premium who also have additional needs such as SEND and Family Support</w:t>
            </w:r>
          </w:p>
        </w:tc>
      </w:tr>
      <w:tr w:rsidR="00206634" w:rsidRPr="00D22821" w:rsidTr="00CE75AA">
        <w:trPr>
          <w:trHeight w:hRule="exact" w:val="295"/>
        </w:trPr>
        <w:tc>
          <w:tcPr>
            <w:tcW w:w="15588" w:type="dxa"/>
            <w:gridSpan w:val="2"/>
            <w:shd w:val="clear" w:color="auto" w:fill="CFDCE3"/>
            <w:tcMar>
              <w:top w:w="57" w:type="dxa"/>
              <w:bottom w:w="57" w:type="dxa"/>
            </w:tcMar>
          </w:tcPr>
          <w:p w:rsidR="00206634" w:rsidRPr="00D22821" w:rsidRDefault="00206634" w:rsidP="00075DB5">
            <w:pPr>
              <w:ind w:left="426"/>
              <w:rPr>
                <w:rFonts w:ascii="Comic Sans MS" w:hAnsi="Comic Sans MS" w:cs="Arial"/>
                <w:b/>
                <w:sz w:val="18"/>
                <w:szCs w:val="18"/>
              </w:rPr>
            </w:pPr>
            <w:r w:rsidRPr="00D22821">
              <w:rPr>
                <w:rFonts w:ascii="Comic Sans MS" w:hAnsi="Comic Sans MS" w:cs="Arial"/>
                <w:b/>
                <w:sz w:val="18"/>
                <w:szCs w:val="18"/>
              </w:rPr>
              <w:t xml:space="preserve">External barriers </w:t>
            </w:r>
            <w:r w:rsidRPr="00D22821">
              <w:rPr>
                <w:rFonts w:ascii="Comic Sans MS" w:hAnsi="Comic Sans MS" w:cs="Arial"/>
                <w:i/>
                <w:sz w:val="18"/>
                <w:szCs w:val="18"/>
              </w:rPr>
              <w:t>(issues which also require action outside school, such as low attendance rates)</w:t>
            </w:r>
          </w:p>
        </w:tc>
      </w:tr>
      <w:tr w:rsidR="00206634" w:rsidRPr="00D22821" w:rsidTr="00CE75AA">
        <w:trPr>
          <w:trHeight w:hRule="exact" w:val="295"/>
        </w:trPr>
        <w:tc>
          <w:tcPr>
            <w:tcW w:w="864" w:type="dxa"/>
            <w:tcMar>
              <w:top w:w="57" w:type="dxa"/>
              <w:bottom w:w="57" w:type="dxa"/>
            </w:tcMar>
          </w:tcPr>
          <w:p w:rsidR="00206634" w:rsidRPr="00D22821" w:rsidRDefault="00150A61" w:rsidP="00075DB5">
            <w:pPr>
              <w:tabs>
                <w:tab w:val="left" w:pos="60"/>
                <w:tab w:val="left" w:pos="284"/>
              </w:tabs>
              <w:ind w:left="426" w:hanging="321"/>
              <w:rPr>
                <w:rFonts w:ascii="Comic Sans MS" w:hAnsi="Comic Sans MS" w:cs="Arial"/>
                <w:b/>
                <w:sz w:val="18"/>
                <w:szCs w:val="18"/>
              </w:rPr>
            </w:pPr>
            <w:r>
              <w:rPr>
                <w:rFonts w:ascii="Comic Sans MS" w:hAnsi="Comic Sans MS" w:cs="Arial"/>
                <w:b/>
                <w:sz w:val="18"/>
                <w:szCs w:val="18"/>
              </w:rPr>
              <w:t>E</w:t>
            </w:r>
            <w:r w:rsidR="00206634" w:rsidRPr="00D22821">
              <w:rPr>
                <w:rFonts w:ascii="Comic Sans MS" w:hAnsi="Comic Sans MS" w:cs="Arial"/>
                <w:b/>
                <w:sz w:val="18"/>
                <w:szCs w:val="18"/>
              </w:rPr>
              <w:t xml:space="preserve">. </w:t>
            </w:r>
          </w:p>
        </w:tc>
        <w:tc>
          <w:tcPr>
            <w:tcW w:w="14724" w:type="dxa"/>
          </w:tcPr>
          <w:p w:rsidR="00206634" w:rsidRPr="00D22821" w:rsidRDefault="00206634" w:rsidP="00075DB5">
            <w:pPr>
              <w:rPr>
                <w:rFonts w:ascii="Comic Sans MS" w:hAnsi="Comic Sans MS" w:cs="Arial"/>
                <w:sz w:val="18"/>
                <w:szCs w:val="18"/>
              </w:rPr>
            </w:pPr>
            <w:r w:rsidRPr="00D22821">
              <w:rPr>
                <w:rFonts w:ascii="Comic Sans MS" w:hAnsi="Comic Sans MS" w:cs="Arial"/>
                <w:sz w:val="18"/>
                <w:szCs w:val="18"/>
              </w:rPr>
              <w:t>Lack of stable family environment</w:t>
            </w:r>
          </w:p>
        </w:tc>
      </w:tr>
      <w:tr w:rsidR="00206634" w:rsidRPr="00D22821" w:rsidTr="00CE75AA">
        <w:trPr>
          <w:trHeight w:hRule="exact" w:val="581"/>
        </w:trPr>
        <w:tc>
          <w:tcPr>
            <w:tcW w:w="864" w:type="dxa"/>
            <w:tcMar>
              <w:top w:w="57" w:type="dxa"/>
              <w:bottom w:w="57" w:type="dxa"/>
            </w:tcMar>
          </w:tcPr>
          <w:p w:rsidR="00206634" w:rsidRPr="00D22821" w:rsidRDefault="00150A61" w:rsidP="00075DB5">
            <w:pPr>
              <w:tabs>
                <w:tab w:val="left" w:pos="60"/>
                <w:tab w:val="left" w:pos="284"/>
              </w:tabs>
              <w:ind w:left="426" w:hanging="321"/>
              <w:rPr>
                <w:rFonts w:ascii="Comic Sans MS" w:hAnsi="Comic Sans MS" w:cs="Arial"/>
                <w:b/>
                <w:sz w:val="18"/>
                <w:szCs w:val="18"/>
              </w:rPr>
            </w:pPr>
            <w:r>
              <w:rPr>
                <w:rFonts w:ascii="Comic Sans MS" w:hAnsi="Comic Sans MS" w:cs="Arial"/>
                <w:b/>
                <w:sz w:val="18"/>
                <w:szCs w:val="18"/>
              </w:rPr>
              <w:t>F</w:t>
            </w:r>
            <w:r w:rsidR="00206634" w:rsidRPr="00D22821">
              <w:rPr>
                <w:rFonts w:ascii="Comic Sans MS" w:hAnsi="Comic Sans MS" w:cs="Arial"/>
                <w:b/>
                <w:sz w:val="18"/>
                <w:szCs w:val="18"/>
              </w:rPr>
              <w:t xml:space="preserve">. </w:t>
            </w:r>
          </w:p>
        </w:tc>
        <w:tc>
          <w:tcPr>
            <w:tcW w:w="14724" w:type="dxa"/>
          </w:tcPr>
          <w:p w:rsidR="00206634" w:rsidRPr="00D22821" w:rsidRDefault="00206634" w:rsidP="00075DB5">
            <w:pPr>
              <w:rPr>
                <w:rFonts w:ascii="Comic Sans MS" w:hAnsi="Comic Sans MS" w:cs="Arial"/>
                <w:sz w:val="18"/>
                <w:szCs w:val="18"/>
              </w:rPr>
            </w:pPr>
            <w:r w:rsidRPr="00D22821">
              <w:rPr>
                <w:rFonts w:ascii="Comic Sans MS" w:hAnsi="Comic Sans MS" w:cs="Arial"/>
                <w:sz w:val="18"/>
                <w:szCs w:val="18"/>
              </w:rPr>
              <w:t>Lack of enriching opportunities due to financial restraints</w:t>
            </w:r>
          </w:p>
        </w:tc>
      </w:tr>
    </w:tbl>
    <w:p w:rsidR="00CE75AA" w:rsidRDefault="00CE75AA"/>
    <w:p w:rsidR="00150A61" w:rsidRDefault="00150A61"/>
    <w:tbl>
      <w:tblPr>
        <w:tblStyle w:val="TableGrid"/>
        <w:tblW w:w="15559" w:type="dxa"/>
        <w:tblLayout w:type="fixed"/>
        <w:tblLook w:val="04A0" w:firstRow="1" w:lastRow="0" w:firstColumn="1" w:lastColumn="0" w:noHBand="0" w:noVBand="1"/>
      </w:tblPr>
      <w:tblGrid>
        <w:gridCol w:w="817"/>
        <w:gridCol w:w="10707"/>
        <w:gridCol w:w="4035"/>
      </w:tblGrid>
      <w:tr w:rsidR="00206634" w:rsidRPr="00D22821" w:rsidTr="00CE75AA">
        <w:trPr>
          <w:trHeight w:hRule="exact" w:val="548"/>
        </w:trPr>
        <w:tc>
          <w:tcPr>
            <w:tcW w:w="11524" w:type="dxa"/>
            <w:gridSpan w:val="2"/>
            <w:shd w:val="clear" w:color="auto" w:fill="CFDCE3"/>
            <w:tcMar>
              <w:top w:w="57" w:type="dxa"/>
              <w:bottom w:w="57" w:type="dxa"/>
            </w:tcMar>
          </w:tcPr>
          <w:p w:rsidR="00206634" w:rsidRPr="00D22821" w:rsidRDefault="00206634" w:rsidP="00206634">
            <w:pPr>
              <w:pStyle w:val="ListParagraph"/>
              <w:numPr>
                <w:ilvl w:val="0"/>
                <w:numId w:val="5"/>
              </w:numPr>
              <w:ind w:left="567"/>
              <w:rPr>
                <w:rFonts w:ascii="Comic Sans MS" w:hAnsi="Comic Sans MS" w:cs="Arial"/>
                <w:b/>
                <w:sz w:val="18"/>
                <w:szCs w:val="18"/>
              </w:rPr>
            </w:pPr>
            <w:r w:rsidRPr="00D22821">
              <w:rPr>
                <w:rFonts w:ascii="Comic Sans MS" w:hAnsi="Comic Sans MS" w:cs="Arial"/>
                <w:b/>
                <w:sz w:val="18"/>
                <w:szCs w:val="18"/>
              </w:rPr>
              <w:t xml:space="preserve">Outcomes </w:t>
            </w:r>
            <w:r w:rsidRPr="00D22821">
              <w:rPr>
                <w:rFonts w:ascii="Comic Sans MS" w:hAnsi="Comic Sans MS" w:cs="Arial"/>
                <w:i/>
                <w:sz w:val="18"/>
                <w:szCs w:val="18"/>
              </w:rPr>
              <w:t>(Desired outcomes and how they will be measured)</w:t>
            </w:r>
          </w:p>
        </w:tc>
        <w:tc>
          <w:tcPr>
            <w:tcW w:w="4035" w:type="dxa"/>
            <w:shd w:val="clear" w:color="auto" w:fill="CFDCE3"/>
          </w:tcPr>
          <w:p w:rsidR="00206634" w:rsidRPr="00D22821" w:rsidRDefault="00206634" w:rsidP="00075DB5">
            <w:pPr>
              <w:rPr>
                <w:rFonts w:ascii="Comic Sans MS" w:hAnsi="Comic Sans MS" w:cs="Arial"/>
                <w:b/>
                <w:sz w:val="18"/>
                <w:szCs w:val="18"/>
              </w:rPr>
            </w:pPr>
            <w:r w:rsidRPr="00D22821">
              <w:rPr>
                <w:rFonts w:ascii="Comic Sans MS" w:hAnsi="Comic Sans MS" w:cs="Arial"/>
                <w:b/>
                <w:sz w:val="18"/>
                <w:szCs w:val="18"/>
              </w:rPr>
              <w:t xml:space="preserve">Success criteria </w:t>
            </w:r>
          </w:p>
        </w:tc>
      </w:tr>
      <w:tr w:rsidR="00206634" w:rsidRPr="00D22821" w:rsidTr="00CE75AA">
        <w:trPr>
          <w:trHeight w:val="1225"/>
        </w:trPr>
        <w:tc>
          <w:tcPr>
            <w:tcW w:w="817" w:type="dxa"/>
            <w:tcMar>
              <w:top w:w="57" w:type="dxa"/>
              <w:bottom w:w="57" w:type="dxa"/>
            </w:tcMar>
          </w:tcPr>
          <w:p w:rsidR="00206634" w:rsidRPr="00D22821" w:rsidRDefault="00206634" w:rsidP="00206634">
            <w:pPr>
              <w:pStyle w:val="ListParagraph"/>
              <w:numPr>
                <w:ilvl w:val="0"/>
                <w:numId w:val="6"/>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rsidR="00440577" w:rsidRDefault="00206634" w:rsidP="00440577">
            <w:pPr>
              <w:rPr>
                <w:rFonts w:ascii="Comic Sans MS" w:hAnsi="Comic Sans MS"/>
                <w:sz w:val="18"/>
                <w:szCs w:val="18"/>
              </w:rPr>
            </w:pPr>
            <w:r w:rsidRPr="00D22821">
              <w:rPr>
                <w:rFonts w:ascii="Comic Sans MS" w:hAnsi="Comic Sans MS"/>
                <w:sz w:val="18"/>
                <w:szCs w:val="18"/>
              </w:rPr>
              <w:t xml:space="preserve"> </w:t>
            </w:r>
            <w:r w:rsidR="00150A61">
              <w:rPr>
                <w:rFonts w:ascii="Comic Sans MS" w:hAnsi="Comic Sans MS"/>
                <w:sz w:val="18"/>
                <w:szCs w:val="18"/>
              </w:rPr>
              <w:t>All pupil premium children will make expected or better than expected progress in line with their peers</w:t>
            </w:r>
            <w:r w:rsidR="009C4BF9">
              <w:rPr>
                <w:rFonts w:ascii="Comic Sans MS" w:hAnsi="Comic Sans MS"/>
                <w:sz w:val="18"/>
                <w:szCs w:val="18"/>
              </w:rPr>
              <w:t xml:space="preserve"> including the more able</w:t>
            </w:r>
            <w:r w:rsidR="00150A61">
              <w:rPr>
                <w:rFonts w:ascii="Comic Sans MS" w:hAnsi="Comic Sans MS"/>
                <w:sz w:val="18"/>
                <w:szCs w:val="18"/>
              </w:rPr>
              <w:t xml:space="preserve">. </w:t>
            </w:r>
            <w:r w:rsidR="00440577">
              <w:rPr>
                <w:rFonts w:ascii="Comic Sans MS" w:hAnsi="Comic Sans MS"/>
                <w:sz w:val="18"/>
                <w:szCs w:val="18"/>
              </w:rPr>
              <w:t xml:space="preserve">During termly Pupil Progress Meetings progress will be measured and discussed. </w:t>
            </w:r>
          </w:p>
          <w:p w:rsidR="009C4BF9" w:rsidRDefault="009C4BF9" w:rsidP="00150A61">
            <w:pPr>
              <w:rPr>
                <w:rFonts w:ascii="Comic Sans MS" w:hAnsi="Comic Sans MS"/>
                <w:sz w:val="18"/>
                <w:szCs w:val="18"/>
              </w:rPr>
            </w:pPr>
          </w:p>
          <w:p w:rsidR="009C4BF9" w:rsidRDefault="009C4BF9" w:rsidP="00150A61">
            <w:pPr>
              <w:rPr>
                <w:rFonts w:ascii="Comic Sans MS" w:hAnsi="Comic Sans MS"/>
                <w:sz w:val="18"/>
                <w:szCs w:val="18"/>
              </w:rPr>
            </w:pPr>
          </w:p>
          <w:p w:rsidR="00150A61" w:rsidRPr="00D22821" w:rsidRDefault="008B4200" w:rsidP="008B4200">
            <w:pPr>
              <w:rPr>
                <w:rFonts w:ascii="Comic Sans MS" w:hAnsi="Comic Sans MS"/>
                <w:sz w:val="18"/>
                <w:szCs w:val="18"/>
              </w:rPr>
            </w:pPr>
            <w:r>
              <w:rPr>
                <w:rFonts w:ascii="Comic Sans MS" w:hAnsi="Comic Sans MS"/>
                <w:sz w:val="18"/>
                <w:szCs w:val="18"/>
              </w:rPr>
              <w:t xml:space="preserve">All </w:t>
            </w:r>
            <w:r w:rsidR="009C4BF9" w:rsidRPr="00D22821">
              <w:rPr>
                <w:rFonts w:ascii="Comic Sans MS" w:hAnsi="Comic Sans MS"/>
                <w:sz w:val="18"/>
                <w:szCs w:val="18"/>
              </w:rPr>
              <w:t xml:space="preserve">PP children </w:t>
            </w:r>
            <w:r>
              <w:rPr>
                <w:rFonts w:ascii="Comic Sans MS" w:hAnsi="Comic Sans MS"/>
                <w:sz w:val="18"/>
                <w:szCs w:val="18"/>
              </w:rPr>
              <w:t>will receive termly feedback and new targets for improvement in 1-1 sessions with the class teacher</w:t>
            </w:r>
          </w:p>
        </w:tc>
        <w:tc>
          <w:tcPr>
            <w:tcW w:w="4035" w:type="dxa"/>
          </w:tcPr>
          <w:p w:rsidR="00150A61" w:rsidRDefault="00150A61" w:rsidP="00075DB5">
            <w:pPr>
              <w:rPr>
                <w:rFonts w:ascii="Comic Sans MS" w:hAnsi="Comic Sans MS" w:cs="Arial"/>
                <w:sz w:val="18"/>
                <w:szCs w:val="18"/>
              </w:rPr>
            </w:pPr>
            <w:r>
              <w:rPr>
                <w:rFonts w:ascii="Comic Sans MS" w:hAnsi="Comic Sans MS" w:cs="Arial"/>
                <w:sz w:val="18"/>
                <w:szCs w:val="18"/>
              </w:rPr>
              <w:t>Early identification of any gaps in learning and ch</w:t>
            </w:r>
            <w:r w:rsidR="009C4BF9">
              <w:rPr>
                <w:rFonts w:ascii="Comic Sans MS" w:hAnsi="Comic Sans MS" w:cs="Arial"/>
                <w:sz w:val="18"/>
                <w:szCs w:val="18"/>
              </w:rPr>
              <w:t xml:space="preserve">ildren who are slipping from their prior attainment. </w:t>
            </w:r>
          </w:p>
          <w:p w:rsidR="009C4BF9" w:rsidRDefault="00150A61" w:rsidP="00075DB5">
            <w:pPr>
              <w:rPr>
                <w:rFonts w:ascii="Comic Sans MS" w:hAnsi="Comic Sans MS" w:cs="Arial"/>
                <w:sz w:val="18"/>
                <w:szCs w:val="18"/>
              </w:rPr>
            </w:pPr>
            <w:r>
              <w:rPr>
                <w:rFonts w:ascii="Comic Sans MS" w:hAnsi="Comic Sans MS" w:cs="Arial"/>
                <w:sz w:val="18"/>
                <w:szCs w:val="18"/>
              </w:rPr>
              <w:t>Rapid closing of gaps for pupil premium</w:t>
            </w:r>
            <w:r w:rsidR="008B4200">
              <w:rPr>
                <w:rFonts w:ascii="Comic Sans MS" w:hAnsi="Comic Sans MS" w:cs="Arial"/>
                <w:sz w:val="18"/>
                <w:szCs w:val="18"/>
              </w:rPr>
              <w:t xml:space="preserve"> children</w:t>
            </w:r>
            <w:r>
              <w:rPr>
                <w:rFonts w:ascii="Comic Sans MS" w:hAnsi="Comic Sans MS" w:cs="Arial"/>
                <w:sz w:val="18"/>
                <w:szCs w:val="18"/>
              </w:rPr>
              <w:t xml:space="preserve"> to ensure that </w:t>
            </w:r>
            <w:r w:rsidR="009C4BF9">
              <w:rPr>
                <w:rFonts w:ascii="Comic Sans MS" w:hAnsi="Comic Sans MS" w:cs="Arial"/>
                <w:sz w:val="18"/>
                <w:szCs w:val="18"/>
              </w:rPr>
              <w:t xml:space="preserve">they are making expected or better than expected progress. </w:t>
            </w:r>
          </w:p>
          <w:p w:rsidR="00206634" w:rsidRPr="00D22821" w:rsidRDefault="009C4BF9" w:rsidP="00075DB5">
            <w:pPr>
              <w:rPr>
                <w:rFonts w:ascii="Comic Sans MS" w:hAnsi="Comic Sans MS" w:cs="Arial"/>
                <w:sz w:val="18"/>
                <w:szCs w:val="18"/>
              </w:rPr>
            </w:pPr>
            <w:r>
              <w:rPr>
                <w:rFonts w:ascii="Comic Sans MS" w:hAnsi="Comic Sans MS" w:cs="Arial"/>
                <w:sz w:val="18"/>
                <w:szCs w:val="18"/>
              </w:rPr>
              <w:t xml:space="preserve">PP children will achieve individual targets every term. </w:t>
            </w:r>
          </w:p>
        </w:tc>
      </w:tr>
      <w:tr w:rsidR="00206634" w:rsidRPr="00353995" w:rsidTr="00CE75AA">
        <w:trPr>
          <w:trHeight w:val="794"/>
        </w:trPr>
        <w:tc>
          <w:tcPr>
            <w:tcW w:w="817" w:type="dxa"/>
            <w:tcMar>
              <w:top w:w="57" w:type="dxa"/>
              <w:bottom w:w="57" w:type="dxa"/>
            </w:tcMar>
          </w:tcPr>
          <w:p w:rsidR="00206634" w:rsidRPr="00D22821" w:rsidRDefault="00206634" w:rsidP="00206634">
            <w:pPr>
              <w:pStyle w:val="ListParagraph"/>
              <w:numPr>
                <w:ilvl w:val="0"/>
                <w:numId w:val="6"/>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rsidR="009C4BF9" w:rsidRPr="00D22821" w:rsidRDefault="00206634" w:rsidP="00075DB5">
            <w:pPr>
              <w:rPr>
                <w:rFonts w:ascii="Comic Sans MS" w:hAnsi="Comic Sans MS"/>
                <w:sz w:val="18"/>
                <w:szCs w:val="18"/>
              </w:rPr>
            </w:pPr>
            <w:r w:rsidRPr="00D22821">
              <w:rPr>
                <w:rFonts w:ascii="Comic Sans MS" w:hAnsi="Comic Sans MS"/>
                <w:sz w:val="18"/>
                <w:szCs w:val="18"/>
              </w:rPr>
              <w:t>Teaching across the school will be good or better in all year groups</w:t>
            </w:r>
            <w:r w:rsidR="005E124B">
              <w:rPr>
                <w:rFonts w:ascii="Comic Sans MS" w:hAnsi="Comic Sans MS"/>
                <w:sz w:val="18"/>
                <w:szCs w:val="18"/>
              </w:rPr>
              <w:t xml:space="preserve">. </w:t>
            </w:r>
            <w:r w:rsidR="009C4BF9">
              <w:rPr>
                <w:rFonts w:ascii="Comic Sans MS" w:hAnsi="Comic Sans MS"/>
                <w:sz w:val="18"/>
                <w:szCs w:val="18"/>
              </w:rPr>
              <w:t xml:space="preserve">Relevant CPD for staff to be actioned when appropriate. </w:t>
            </w:r>
          </w:p>
          <w:p w:rsidR="00206634" w:rsidRPr="00D22821" w:rsidRDefault="00206634" w:rsidP="00075DB5">
            <w:pPr>
              <w:rPr>
                <w:rFonts w:ascii="Comic Sans MS" w:hAnsi="Comic Sans MS"/>
                <w:sz w:val="18"/>
                <w:szCs w:val="18"/>
              </w:rPr>
            </w:pPr>
          </w:p>
        </w:tc>
        <w:tc>
          <w:tcPr>
            <w:tcW w:w="4035" w:type="dxa"/>
          </w:tcPr>
          <w:p w:rsidR="00206634" w:rsidRDefault="00206634" w:rsidP="00075DB5">
            <w:pPr>
              <w:rPr>
                <w:rFonts w:ascii="Comic Sans MS" w:hAnsi="Comic Sans MS" w:cs="Arial"/>
                <w:sz w:val="18"/>
                <w:szCs w:val="18"/>
              </w:rPr>
            </w:pPr>
            <w:r w:rsidRPr="00D22821">
              <w:rPr>
                <w:rFonts w:ascii="Comic Sans MS" w:hAnsi="Comic Sans MS" w:cs="Arial"/>
                <w:sz w:val="18"/>
                <w:szCs w:val="18"/>
              </w:rPr>
              <w:lastRenderedPageBreak/>
              <w:t xml:space="preserve">PP children make expected or better than expected progress. </w:t>
            </w:r>
          </w:p>
          <w:p w:rsidR="009C4BF9" w:rsidRDefault="009C4BF9" w:rsidP="00075DB5">
            <w:pPr>
              <w:rPr>
                <w:rFonts w:ascii="Comic Sans MS" w:hAnsi="Comic Sans MS" w:cs="Arial"/>
                <w:sz w:val="18"/>
                <w:szCs w:val="18"/>
              </w:rPr>
            </w:pPr>
            <w:r>
              <w:rPr>
                <w:rFonts w:ascii="Comic Sans MS" w:hAnsi="Comic Sans MS" w:cs="Arial"/>
                <w:sz w:val="18"/>
                <w:szCs w:val="18"/>
              </w:rPr>
              <w:lastRenderedPageBreak/>
              <w:t xml:space="preserve">Following PPM meetings gaps in CPD will be addressed and therefore Pupil Premium </w:t>
            </w:r>
            <w:r w:rsidR="008B4200">
              <w:rPr>
                <w:rFonts w:ascii="Comic Sans MS" w:hAnsi="Comic Sans MS" w:cs="Arial"/>
                <w:sz w:val="18"/>
                <w:szCs w:val="18"/>
              </w:rPr>
              <w:t>children will</w:t>
            </w:r>
            <w:r>
              <w:rPr>
                <w:rFonts w:ascii="Comic Sans MS" w:hAnsi="Comic Sans MS" w:cs="Arial"/>
                <w:sz w:val="18"/>
                <w:szCs w:val="18"/>
              </w:rPr>
              <w:t xml:space="preserve"> make expected progress. </w:t>
            </w:r>
          </w:p>
          <w:p w:rsidR="00206634" w:rsidRPr="00D22821" w:rsidRDefault="00206634" w:rsidP="00075DB5">
            <w:pPr>
              <w:rPr>
                <w:rFonts w:ascii="Comic Sans MS" w:hAnsi="Comic Sans MS" w:cs="Arial"/>
                <w:sz w:val="18"/>
                <w:szCs w:val="18"/>
              </w:rPr>
            </w:pPr>
          </w:p>
        </w:tc>
      </w:tr>
      <w:tr w:rsidR="00206634" w:rsidRPr="00353995" w:rsidTr="00CE75AA">
        <w:trPr>
          <w:trHeight w:val="676"/>
        </w:trPr>
        <w:tc>
          <w:tcPr>
            <w:tcW w:w="817" w:type="dxa"/>
            <w:tcMar>
              <w:top w:w="57" w:type="dxa"/>
              <w:bottom w:w="57" w:type="dxa"/>
            </w:tcMar>
          </w:tcPr>
          <w:p w:rsidR="00206634" w:rsidRPr="00353995" w:rsidRDefault="00206634" w:rsidP="00206634">
            <w:pPr>
              <w:pStyle w:val="ListParagraph"/>
              <w:numPr>
                <w:ilvl w:val="0"/>
                <w:numId w:val="6"/>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rsidR="00206634" w:rsidRPr="00D22821" w:rsidRDefault="00150A61" w:rsidP="00075DB5">
            <w:pPr>
              <w:rPr>
                <w:rFonts w:ascii="Comic Sans MS" w:hAnsi="Comic Sans MS" w:cs="Arial"/>
                <w:sz w:val="18"/>
                <w:szCs w:val="18"/>
              </w:rPr>
            </w:pPr>
            <w:r w:rsidRPr="00D22821">
              <w:rPr>
                <w:rFonts w:ascii="Comic Sans MS" w:hAnsi="Comic Sans MS"/>
                <w:sz w:val="18"/>
                <w:szCs w:val="18"/>
              </w:rPr>
              <w:t>Pupil premium children including those who are more able will show increased self-esteem and will have a more positive view of themselves.  They will be able to interact more effectively in a range of situations and therefore show sustained progress.</w:t>
            </w:r>
            <w:r w:rsidR="009C4BF9">
              <w:rPr>
                <w:rFonts w:ascii="Comic Sans MS" w:hAnsi="Comic Sans MS"/>
                <w:sz w:val="18"/>
                <w:szCs w:val="18"/>
              </w:rPr>
              <w:t xml:space="preserve"> </w:t>
            </w:r>
          </w:p>
        </w:tc>
        <w:tc>
          <w:tcPr>
            <w:tcW w:w="4035" w:type="dxa"/>
          </w:tcPr>
          <w:p w:rsidR="00206634" w:rsidRDefault="00150A61" w:rsidP="00075DB5">
            <w:pPr>
              <w:rPr>
                <w:rFonts w:ascii="Comic Sans MS" w:hAnsi="Comic Sans MS" w:cs="Arial"/>
                <w:sz w:val="18"/>
                <w:szCs w:val="18"/>
              </w:rPr>
            </w:pPr>
            <w:r w:rsidRPr="00D22821">
              <w:rPr>
                <w:rFonts w:ascii="Comic Sans MS" w:hAnsi="Comic Sans MS" w:cs="Arial"/>
                <w:sz w:val="18"/>
                <w:szCs w:val="18"/>
              </w:rPr>
              <w:t xml:space="preserve">Through </w:t>
            </w:r>
            <w:r w:rsidR="008B4200">
              <w:rPr>
                <w:rFonts w:ascii="Comic Sans MS" w:hAnsi="Comic Sans MS" w:cs="Arial"/>
                <w:sz w:val="18"/>
                <w:szCs w:val="18"/>
              </w:rPr>
              <w:t xml:space="preserve">an </w:t>
            </w:r>
            <w:r w:rsidRPr="00D22821">
              <w:rPr>
                <w:rFonts w:ascii="Comic Sans MS" w:hAnsi="Comic Sans MS" w:cs="Arial"/>
                <w:sz w:val="18"/>
                <w:szCs w:val="18"/>
              </w:rPr>
              <w:t xml:space="preserve">increased </w:t>
            </w:r>
            <w:r w:rsidR="008B4200">
              <w:rPr>
                <w:rFonts w:ascii="Comic Sans MS" w:hAnsi="Comic Sans MS" w:cs="Arial"/>
                <w:sz w:val="18"/>
                <w:szCs w:val="18"/>
              </w:rPr>
              <w:t xml:space="preserve">sense </w:t>
            </w:r>
            <w:r w:rsidR="00311D0D">
              <w:rPr>
                <w:rFonts w:ascii="Comic Sans MS" w:hAnsi="Comic Sans MS" w:cs="Arial"/>
                <w:sz w:val="18"/>
                <w:szCs w:val="18"/>
              </w:rPr>
              <w:t xml:space="preserve">of </w:t>
            </w:r>
            <w:r w:rsidRPr="00D22821">
              <w:rPr>
                <w:rFonts w:ascii="Comic Sans MS" w:hAnsi="Comic Sans MS" w:cs="Arial"/>
                <w:sz w:val="18"/>
                <w:szCs w:val="18"/>
              </w:rPr>
              <w:t>self-esteem PP children m</w:t>
            </w:r>
            <w:r w:rsidR="00DC4DE0">
              <w:rPr>
                <w:rFonts w:ascii="Comic Sans MS" w:hAnsi="Comic Sans MS" w:cs="Arial"/>
                <w:sz w:val="18"/>
                <w:szCs w:val="18"/>
              </w:rPr>
              <w:t xml:space="preserve">ake as much progress as their peers </w:t>
            </w:r>
            <w:r w:rsidRPr="00D22821">
              <w:rPr>
                <w:rFonts w:ascii="Comic Sans MS" w:hAnsi="Comic Sans MS" w:cs="Arial"/>
                <w:sz w:val="18"/>
                <w:szCs w:val="18"/>
              </w:rPr>
              <w:t>in all areas across each key stage.</w:t>
            </w:r>
            <w:r w:rsidR="00DC4DE0">
              <w:rPr>
                <w:rFonts w:ascii="Comic Sans MS" w:hAnsi="Comic Sans MS" w:cs="Arial"/>
                <w:sz w:val="18"/>
                <w:szCs w:val="18"/>
              </w:rPr>
              <w:t xml:space="preserve"> </w:t>
            </w:r>
          </w:p>
          <w:p w:rsidR="00343CF6" w:rsidRPr="00D22821" w:rsidRDefault="00343CF6" w:rsidP="00916631">
            <w:pPr>
              <w:rPr>
                <w:rFonts w:ascii="Comic Sans MS" w:hAnsi="Comic Sans MS" w:cs="Arial"/>
                <w:sz w:val="18"/>
                <w:szCs w:val="18"/>
              </w:rPr>
            </w:pPr>
            <w:r>
              <w:rPr>
                <w:rFonts w:ascii="Comic Sans MS" w:hAnsi="Comic Sans MS" w:cs="Arial"/>
                <w:sz w:val="18"/>
                <w:szCs w:val="18"/>
              </w:rPr>
              <w:t>Boxall Profile targets will be met termly through regular Nurture group sessions</w:t>
            </w:r>
            <w:r w:rsidR="00916631">
              <w:rPr>
                <w:rFonts w:ascii="Comic Sans MS" w:hAnsi="Comic Sans MS" w:cs="Arial"/>
                <w:sz w:val="18"/>
                <w:szCs w:val="18"/>
              </w:rPr>
              <w:t xml:space="preserve"> increasing confidence and enabling pupils to make good academic progress. </w:t>
            </w:r>
          </w:p>
        </w:tc>
      </w:tr>
      <w:tr w:rsidR="00206634" w:rsidRPr="00353995" w:rsidTr="00343CF6">
        <w:trPr>
          <w:trHeight w:hRule="exact" w:val="1658"/>
        </w:trPr>
        <w:tc>
          <w:tcPr>
            <w:tcW w:w="817" w:type="dxa"/>
            <w:tcMar>
              <w:top w:w="57" w:type="dxa"/>
              <w:bottom w:w="57" w:type="dxa"/>
            </w:tcMar>
          </w:tcPr>
          <w:p w:rsidR="00206634" w:rsidRPr="00353995" w:rsidRDefault="00206634" w:rsidP="00206634">
            <w:pPr>
              <w:pStyle w:val="ListParagraph"/>
              <w:numPr>
                <w:ilvl w:val="0"/>
                <w:numId w:val="6"/>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rsidR="00206634" w:rsidRPr="00D22821" w:rsidRDefault="00DC4DE0" w:rsidP="00075DB5">
            <w:pPr>
              <w:rPr>
                <w:rFonts w:ascii="Comic Sans MS" w:hAnsi="Comic Sans MS" w:cs="Arial"/>
                <w:sz w:val="18"/>
                <w:szCs w:val="18"/>
              </w:rPr>
            </w:pPr>
            <w:r>
              <w:rPr>
                <w:rFonts w:ascii="Comic Sans MS" w:hAnsi="Comic Sans MS" w:cs="Arial"/>
                <w:sz w:val="18"/>
                <w:szCs w:val="18"/>
              </w:rPr>
              <w:t xml:space="preserve">All pupil premium </w:t>
            </w:r>
            <w:r w:rsidR="008B4200">
              <w:rPr>
                <w:rFonts w:ascii="Comic Sans MS" w:hAnsi="Comic Sans MS" w:cs="Arial"/>
                <w:sz w:val="18"/>
                <w:szCs w:val="18"/>
              </w:rPr>
              <w:t xml:space="preserve">children </w:t>
            </w:r>
            <w:r>
              <w:rPr>
                <w:rFonts w:ascii="Comic Sans MS" w:hAnsi="Comic Sans MS" w:cs="Arial"/>
                <w:sz w:val="18"/>
                <w:szCs w:val="18"/>
              </w:rPr>
              <w:t xml:space="preserve">including those with SEND or those in need of family support will make expected or better than expected progress in all subjects. </w:t>
            </w:r>
          </w:p>
        </w:tc>
        <w:tc>
          <w:tcPr>
            <w:tcW w:w="4035" w:type="dxa"/>
          </w:tcPr>
          <w:p w:rsidR="00150A61" w:rsidRDefault="00206634" w:rsidP="00075DB5">
            <w:pPr>
              <w:rPr>
                <w:rFonts w:ascii="Comic Sans MS" w:hAnsi="Comic Sans MS" w:cs="Arial"/>
                <w:sz w:val="18"/>
                <w:szCs w:val="18"/>
              </w:rPr>
            </w:pPr>
            <w:r w:rsidRPr="00D22821">
              <w:rPr>
                <w:rFonts w:ascii="Comic Sans MS" w:hAnsi="Comic Sans MS" w:cs="Arial"/>
                <w:sz w:val="18"/>
                <w:szCs w:val="18"/>
              </w:rPr>
              <w:t xml:space="preserve">Families access FSW support </w:t>
            </w:r>
          </w:p>
          <w:p w:rsidR="000D7B50" w:rsidRDefault="000D7B50" w:rsidP="000D7B50">
            <w:pPr>
              <w:rPr>
                <w:rFonts w:ascii="Comic Sans MS" w:hAnsi="Comic Sans MS" w:cs="Arial"/>
                <w:sz w:val="18"/>
                <w:szCs w:val="18"/>
              </w:rPr>
            </w:pPr>
            <w:r>
              <w:rPr>
                <w:rFonts w:ascii="Comic Sans MS" w:hAnsi="Comic Sans MS" w:cs="Arial"/>
                <w:sz w:val="18"/>
                <w:szCs w:val="18"/>
              </w:rPr>
              <w:t xml:space="preserve">Quick identification of SEND, objectives outlined on my plans and 1:1 intervention put in place. </w:t>
            </w:r>
          </w:p>
          <w:p w:rsidR="00206634" w:rsidRPr="00D22821" w:rsidRDefault="00206634" w:rsidP="00075DB5">
            <w:pPr>
              <w:rPr>
                <w:rFonts w:ascii="Comic Sans MS" w:hAnsi="Comic Sans MS" w:cs="Arial"/>
                <w:sz w:val="18"/>
                <w:szCs w:val="18"/>
              </w:rPr>
            </w:pPr>
          </w:p>
        </w:tc>
      </w:tr>
      <w:tr w:rsidR="00150A61" w:rsidRPr="00422F44" w:rsidTr="008B4200">
        <w:trPr>
          <w:trHeight w:hRule="exact" w:val="1061"/>
        </w:trPr>
        <w:tc>
          <w:tcPr>
            <w:tcW w:w="817" w:type="dxa"/>
            <w:tcMar>
              <w:top w:w="57" w:type="dxa"/>
              <w:bottom w:w="57" w:type="dxa"/>
            </w:tcMar>
          </w:tcPr>
          <w:p w:rsidR="00150A61" w:rsidRPr="00422F44" w:rsidRDefault="00150A61" w:rsidP="00150A61">
            <w:pPr>
              <w:pStyle w:val="ListParagraph"/>
              <w:numPr>
                <w:ilvl w:val="0"/>
                <w:numId w:val="6"/>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rsidR="00150A61" w:rsidRPr="00D22821" w:rsidRDefault="000D7B50" w:rsidP="00150A61">
            <w:pPr>
              <w:rPr>
                <w:rFonts w:ascii="Comic Sans MS" w:hAnsi="Comic Sans MS" w:cs="Arial"/>
                <w:sz w:val="18"/>
                <w:szCs w:val="18"/>
              </w:rPr>
            </w:pPr>
            <w:r w:rsidRPr="00D22821">
              <w:rPr>
                <w:rFonts w:ascii="Comic Sans MS" w:hAnsi="Comic Sans MS" w:cs="Arial"/>
                <w:sz w:val="18"/>
                <w:szCs w:val="18"/>
              </w:rPr>
              <w:t>Families feel able to approach school with concerns and school provides or signposts to relevant support</w:t>
            </w:r>
          </w:p>
        </w:tc>
        <w:tc>
          <w:tcPr>
            <w:tcW w:w="4035" w:type="dxa"/>
          </w:tcPr>
          <w:p w:rsidR="00150A61" w:rsidRPr="00422F44" w:rsidRDefault="000D7B50" w:rsidP="000D7B50">
            <w:pPr>
              <w:rPr>
                <w:rFonts w:ascii="Comic Sans MS" w:hAnsi="Comic Sans MS" w:cs="Arial"/>
                <w:sz w:val="20"/>
                <w:szCs w:val="20"/>
              </w:rPr>
            </w:pPr>
            <w:r w:rsidRPr="00D22821">
              <w:rPr>
                <w:rFonts w:ascii="Comic Sans MS" w:hAnsi="Comic Sans MS" w:cs="Arial"/>
                <w:sz w:val="18"/>
                <w:szCs w:val="18"/>
              </w:rPr>
              <w:t>Families access</w:t>
            </w:r>
            <w:r>
              <w:rPr>
                <w:rFonts w:ascii="Comic Sans MS" w:hAnsi="Comic Sans MS" w:cs="Arial"/>
                <w:sz w:val="18"/>
                <w:szCs w:val="18"/>
              </w:rPr>
              <w:t xml:space="preserve"> FSW and families report that </w:t>
            </w:r>
            <w:r w:rsidR="008B4200">
              <w:rPr>
                <w:rFonts w:ascii="Comic Sans MS" w:hAnsi="Comic Sans MS" w:cs="Arial"/>
                <w:sz w:val="18"/>
                <w:szCs w:val="18"/>
              </w:rPr>
              <w:t>recommendations to external services are available</w:t>
            </w:r>
            <w:r>
              <w:rPr>
                <w:rFonts w:ascii="Comic Sans MS" w:hAnsi="Comic Sans MS" w:cs="Arial"/>
                <w:sz w:val="18"/>
                <w:szCs w:val="18"/>
              </w:rPr>
              <w:t xml:space="preserve">. </w:t>
            </w:r>
          </w:p>
        </w:tc>
      </w:tr>
      <w:tr w:rsidR="00150A61" w:rsidRPr="00422F44" w:rsidTr="00CE75AA">
        <w:trPr>
          <w:trHeight w:hRule="exact" w:val="817"/>
        </w:trPr>
        <w:tc>
          <w:tcPr>
            <w:tcW w:w="817" w:type="dxa"/>
            <w:tcMar>
              <w:top w:w="57" w:type="dxa"/>
              <w:bottom w:w="57" w:type="dxa"/>
            </w:tcMar>
          </w:tcPr>
          <w:p w:rsidR="00150A61" w:rsidRPr="00422F44" w:rsidRDefault="00150A61" w:rsidP="00150A61">
            <w:pPr>
              <w:pStyle w:val="ListParagraph"/>
              <w:numPr>
                <w:ilvl w:val="0"/>
                <w:numId w:val="6"/>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rsidR="00150A61" w:rsidRPr="00422F44" w:rsidRDefault="00150A61" w:rsidP="00150A61">
            <w:pPr>
              <w:rPr>
                <w:rFonts w:ascii="Comic Sans MS" w:hAnsi="Comic Sans MS" w:cs="Arial"/>
                <w:sz w:val="20"/>
                <w:szCs w:val="20"/>
              </w:rPr>
            </w:pPr>
            <w:r w:rsidRPr="00343CF6">
              <w:rPr>
                <w:rFonts w:ascii="Comic Sans MS" w:hAnsi="Comic Sans MS" w:cs="Arial"/>
                <w:sz w:val="18"/>
                <w:szCs w:val="20"/>
              </w:rPr>
              <w:t>To enable PP children to access enriching opportunities</w:t>
            </w:r>
          </w:p>
        </w:tc>
        <w:tc>
          <w:tcPr>
            <w:tcW w:w="4035" w:type="dxa"/>
          </w:tcPr>
          <w:p w:rsidR="00150A61" w:rsidRPr="008B4200" w:rsidRDefault="000D7B50" w:rsidP="00150A61">
            <w:pPr>
              <w:rPr>
                <w:rFonts w:ascii="Comic Sans MS" w:hAnsi="Comic Sans MS" w:cs="Arial"/>
                <w:sz w:val="18"/>
                <w:szCs w:val="18"/>
              </w:rPr>
            </w:pPr>
            <w:r w:rsidRPr="008B4200">
              <w:rPr>
                <w:rFonts w:ascii="Comic Sans MS" w:hAnsi="Comic Sans MS" w:cs="Arial"/>
                <w:sz w:val="18"/>
                <w:szCs w:val="18"/>
              </w:rPr>
              <w:t xml:space="preserve">All PP children </w:t>
            </w:r>
            <w:r w:rsidR="00150A61" w:rsidRPr="008B4200">
              <w:rPr>
                <w:rFonts w:ascii="Comic Sans MS" w:hAnsi="Comic Sans MS" w:cs="Arial"/>
                <w:sz w:val="18"/>
                <w:szCs w:val="18"/>
              </w:rPr>
              <w:t>have equal access to a wide variety of opportunities</w:t>
            </w:r>
            <w:r w:rsidRPr="008B4200">
              <w:rPr>
                <w:rFonts w:ascii="Comic Sans MS" w:hAnsi="Comic Sans MS" w:cs="Arial"/>
                <w:sz w:val="18"/>
                <w:szCs w:val="18"/>
              </w:rPr>
              <w:t>.</w:t>
            </w:r>
            <w:r w:rsidR="00440577" w:rsidRPr="008B4200">
              <w:rPr>
                <w:rFonts w:ascii="Comic Sans MS" w:hAnsi="Comic Sans MS" w:cs="Arial"/>
                <w:sz w:val="18"/>
                <w:szCs w:val="18"/>
              </w:rPr>
              <w:t xml:space="preserve"> </w:t>
            </w:r>
            <w:r w:rsidRPr="008B4200">
              <w:rPr>
                <w:rFonts w:ascii="Comic Sans MS" w:hAnsi="Comic Sans MS" w:cs="Arial"/>
                <w:sz w:val="18"/>
                <w:szCs w:val="18"/>
              </w:rPr>
              <w:t xml:space="preserve"> </w:t>
            </w:r>
          </w:p>
        </w:tc>
      </w:tr>
    </w:tbl>
    <w:p w:rsidR="00CE75AA" w:rsidRDefault="00CE75AA"/>
    <w:p w:rsidR="001D4486" w:rsidRDefault="001D4486"/>
    <w:tbl>
      <w:tblPr>
        <w:tblStyle w:val="TableGrid"/>
        <w:tblpPr w:leftFromText="180" w:rightFromText="180" w:vertAnchor="page" w:horzAnchor="margin" w:tblpY="599"/>
        <w:tblW w:w="14949" w:type="dxa"/>
        <w:tblLayout w:type="fixed"/>
        <w:tblLook w:val="04A0" w:firstRow="1" w:lastRow="0" w:firstColumn="1" w:lastColumn="0" w:noHBand="0" w:noVBand="1"/>
      </w:tblPr>
      <w:tblGrid>
        <w:gridCol w:w="2001"/>
        <w:gridCol w:w="2168"/>
        <w:gridCol w:w="3523"/>
        <w:gridCol w:w="3252"/>
        <w:gridCol w:w="1357"/>
        <w:gridCol w:w="2648"/>
      </w:tblGrid>
      <w:tr w:rsidR="001D4486" w:rsidRPr="00422F44" w:rsidTr="00386EA8">
        <w:trPr>
          <w:trHeight w:hRule="exact" w:val="342"/>
        </w:trPr>
        <w:tc>
          <w:tcPr>
            <w:tcW w:w="14949" w:type="dxa"/>
            <w:gridSpan w:val="6"/>
            <w:tcMar>
              <w:top w:w="57" w:type="dxa"/>
              <w:bottom w:w="57" w:type="dxa"/>
            </w:tcMar>
          </w:tcPr>
          <w:p w:rsidR="001D4486" w:rsidRPr="00422F44" w:rsidRDefault="001D4486" w:rsidP="001D4486">
            <w:pPr>
              <w:pStyle w:val="ListParagraph"/>
              <w:numPr>
                <w:ilvl w:val="0"/>
                <w:numId w:val="3"/>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lastRenderedPageBreak/>
              <w:t>Quality of teaching for all</w:t>
            </w:r>
          </w:p>
        </w:tc>
      </w:tr>
      <w:tr w:rsidR="001D4486" w:rsidRPr="00422F44" w:rsidTr="00386EA8">
        <w:trPr>
          <w:trHeight w:hRule="exact" w:val="665"/>
        </w:trPr>
        <w:tc>
          <w:tcPr>
            <w:tcW w:w="2001" w:type="dxa"/>
            <w:tcMar>
              <w:top w:w="57" w:type="dxa"/>
              <w:bottom w:w="57" w:type="dxa"/>
            </w:tcMar>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168" w:type="dxa"/>
            <w:tcMar>
              <w:top w:w="57" w:type="dxa"/>
              <w:bottom w:w="57" w:type="dxa"/>
            </w:tcMar>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3523" w:type="dxa"/>
            <w:tcMar>
              <w:top w:w="57" w:type="dxa"/>
              <w:bottom w:w="57" w:type="dxa"/>
            </w:tcMar>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3252" w:type="dxa"/>
            <w:tcMar>
              <w:top w:w="57" w:type="dxa"/>
              <w:bottom w:w="57" w:type="dxa"/>
            </w:tcMar>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1357" w:type="dxa"/>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Staff lead</w:t>
            </w:r>
          </w:p>
        </w:tc>
        <w:tc>
          <w:tcPr>
            <w:tcW w:w="2648" w:type="dxa"/>
          </w:tcPr>
          <w:p w:rsidR="001D4486" w:rsidRPr="00306593" w:rsidRDefault="001D4486" w:rsidP="00386EA8">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1D4486" w:rsidRPr="00422F44" w:rsidTr="00386EA8">
        <w:trPr>
          <w:trHeight w:hRule="exact" w:val="7062"/>
        </w:trPr>
        <w:tc>
          <w:tcPr>
            <w:tcW w:w="2001" w:type="dxa"/>
            <w:tcMar>
              <w:top w:w="57" w:type="dxa"/>
              <w:bottom w:w="57" w:type="dxa"/>
            </w:tcMar>
          </w:tcPr>
          <w:p w:rsidR="001D4486" w:rsidRDefault="001D4486" w:rsidP="00386EA8">
            <w:pPr>
              <w:rPr>
                <w:rFonts w:ascii="Comic Sans MS" w:hAnsi="Comic Sans MS" w:cs="Arial"/>
                <w:sz w:val="20"/>
                <w:szCs w:val="20"/>
              </w:rPr>
            </w:pPr>
            <w:r w:rsidRPr="00D22821">
              <w:rPr>
                <w:rFonts w:ascii="Comic Sans MS" w:hAnsi="Comic Sans MS"/>
                <w:sz w:val="18"/>
                <w:szCs w:val="18"/>
              </w:rPr>
              <w:t>Teaching across the school will be good or better in all year groups</w:t>
            </w:r>
            <w:r>
              <w:rPr>
                <w:rFonts w:ascii="Comic Sans MS" w:hAnsi="Comic Sans MS"/>
                <w:sz w:val="18"/>
                <w:szCs w:val="18"/>
              </w:rPr>
              <w:t xml:space="preserve">. Relevant CPD for staff to be actioned when appropriate. </w:t>
            </w:r>
          </w:p>
          <w:p w:rsidR="001D4486" w:rsidRPr="00D22821" w:rsidRDefault="001D4486" w:rsidP="00386EA8">
            <w:pPr>
              <w:spacing w:after="0"/>
              <w:rPr>
                <w:rFonts w:ascii="Comic Sans MS" w:hAnsi="Comic Sans MS" w:cs="Arial"/>
                <w:sz w:val="18"/>
                <w:szCs w:val="18"/>
              </w:rPr>
            </w:pPr>
          </w:p>
        </w:tc>
        <w:tc>
          <w:tcPr>
            <w:tcW w:w="2168" w:type="dxa"/>
            <w:vMerge w:val="restart"/>
            <w:tcMar>
              <w:top w:w="57" w:type="dxa"/>
              <w:bottom w:w="57" w:type="dxa"/>
            </w:tcMar>
          </w:tcPr>
          <w:p w:rsidR="001D4486" w:rsidRDefault="001D4486" w:rsidP="00386EA8">
            <w:pPr>
              <w:rPr>
                <w:rFonts w:ascii="Comic Sans MS" w:hAnsi="Comic Sans MS" w:cs="Arial"/>
                <w:sz w:val="18"/>
                <w:szCs w:val="18"/>
              </w:rPr>
            </w:pPr>
            <w:r>
              <w:rPr>
                <w:rFonts w:ascii="Comic Sans MS" w:hAnsi="Comic Sans MS" w:cs="Arial"/>
                <w:sz w:val="18"/>
                <w:szCs w:val="18"/>
              </w:rPr>
              <w:t xml:space="preserve">Following PPM meetings gaps in CPD will be addressed and therefore Pupil Premium children will make expected progress. </w:t>
            </w:r>
          </w:p>
          <w:p w:rsidR="001D4486" w:rsidRDefault="001D4486" w:rsidP="00386EA8">
            <w:pPr>
              <w:rPr>
                <w:rFonts w:ascii="Comic Sans MS" w:hAnsi="Comic Sans MS" w:cs="Arial"/>
                <w:sz w:val="18"/>
                <w:szCs w:val="18"/>
              </w:rPr>
            </w:pPr>
            <w:r>
              <w:rPr>
                <w:rFonts w:ascii="Comic Sans MS" w:hAnsi="Comic Sans MS" w:cs="Arial"/>
                <w:sz w:val="18"/>
                <w:szCs w:val="18"/>
              </w:rPr>
              <w:t xml:space="preserve">A consistent approach to phonics including an assessment of knowledge and application of phase 5 phonics before transitioning into year 2 spellings. </w:t>
            </w:r>
          </w:p>
          <w:p w:rsidR="001D4486" w:rsidRDefault="001D4486" w:rsidP="00386EA8">
            <w:pPr>
              <w:rPr>
                <w:rFonts w:ascii="Comic Sans MS" w:hAnsi="Comic Sans MS" w:cs="Arial"/>
                <w:sz w:val="18"/>
                <w:szCs w:val="18"/>
              </w:rPr>
            </w:pPr>
          </w:p>
          <w:p w:rsidR="001D4486" w:rsidRDefault="001D4486" w:rsidP="00386EA8">
            <w:pPr>
              <w:rPr>
                <w:rFonts w:ascii="Comic Sans MS" w:hAnsi="Comic Sans MS" w:cs="Arial"/>
                <w:sz w:val="18"/>
                <w:szCs w:val="18"/>
              </w:rPr>
            </w:pPr>
          </w:p>
          <w:p w:rsidR="001D4486" w:rsidRPr="008D34B6" w:rsidRDefault="001D4486" w:rsidP="00386EA8">
            <w:pPr>
              <w:rPr>
                <w:rFonts w:ascii="Comic Sans MS" w:hAnsi="Comic Sans MS" w:cs="Arial"/>
                <w:sz w:val="18"/>
                <w:szCs w:val="18"/>
              </w:rPr>
            </w:pPr>
          </w:p>
          <w:p w:rsidR="001D4486" w:rsidRDefault="001D4486" w:rsidP="00386EA8">
            <w:pPr>
              <w:spacing w:after="0"/>
              <w:rPr>
                <w:rFonts w:ascii="Comic Sans MS" w:hAnsi="Comic Sans MS" w:cs="Arial"/>
                <w:sz w:val="18"/>
                <w:szCs w:val="20"/>
              </w:rPr>
            </w:pPr>
          </w:p>
          <w:p w:rsidR="001D4486" w:rsidRPr="008454F0" w:rsidRDefault="001D4486" w:rsidP="00386EA8">
            <w:pPr>
              <w:rPr>
                <w:rFonts w:ascii="Comic Sans MS" w:hAnsi="Comic Sans MS" w:cs="Arial"/>
                <w:sz w:val="18"/>
                <w:szCs w:val="18"/>
              </w:rPr>
            </w:pPr>
            <w:r>
              <w:rPr>
                <w:rFonts w:ascii="Comic Sans MS" w:hAnsi="Comic Sans MS" w:cs="Arial"/>
                <w:sz w:val="16"/>
                <w:szCs w:val="16"/>
              </w:rPr>
              <w:lastRenderedPageBreak/>
              <w:t xml:space="preserve">Staff to trial approaches following staff meeting training. </w:t>
            </w: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r>
              <w:rPr>
                <w:rFonts w:ascii="Comic Sans MS" w:hAnsi="Comic Sans MS" w:cs="Arial"/>
                <w:sz w:val="18"/>
                <w:szCs w:val="20"/>
              </w:rPr>
              <w:t>1:1 fe</w:t>
            </w:r>
            <w:r w:rsidRPr="00440577">
              <w:rPr>
                <w:rFonts w:ascii="Comic Sans MS" w:hAnsi="Comic Sans MS" w:cs="Arial"/>
                <w:sz w:val="18"/>
                <w:szCs w:val="20"/>
              </w:rPr>
              <w:t xml:space="preserve">edback sessions termly with class teacher to review targets and set new ones. </w:t>
            </w: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p>
          <w:p w:rsidR="001D4486" w:rsidRDefault="001D4486" w:rsidP="00386EA8">
            <w:pPr>
              <w:spacing w:after="0"/>
              <w:rPr>
                <w:rFonts w:ascii="Comic Sans MS" w:hAnsi="Comic Sans MS" w:cs="Arial"/>
                <w:sz w:val="18"/>
                <w:szCs w:val="20"/>
              </w:rPr>
            </w:pPr>
            <w:r>
              <w:rPr>
                <w:rFonts w:ascii="Comic Sans MS" w:hAnsi="Comic Sans MS" w:cs="Arial"/>
                <w:sz w:val="18"/>
                <w:szCs w:val="20"/>
              </w:rPr>
              <w:t xml:space="preserve">Teachers will monitor targets set at 1:1 feedback meetings through daily questioning in the classroom therefore identifying understanding and retention of key concepts by pupil premium children. </w:t>
            </w:r>
          </w:p>
          <w:p w:rsidR="001D4486" w:rsidRDefault="001D4486" w:rsidP="00386EA8">
            <w:pPr>
              <w:spacing w:after="0"/>
              <w:rPr>
                <w:rFonts w:ascii="Comic Sans MS" w:hAnsi="Comic Sans MS" w:cs="Arial"/>
                <w:sz w:val="18"/>
                <w:szCs w:val="20"/>
              </w:rPr>
            </w:pPr>
            <w:r>
              <w:rPr>
                <w:rFonts w:ascii="Comic Sans MS" w:hAnsi="Comic Sans MS" w:cs="Arial"/>
                <w:sz w:val="18"/>
                <w:szCs w:val="20"/>
              </w:rPr>
              <w:t>During nurture group sessions, more able children will be challenged by the high level of problem solving set by the teacher.</w:t>
            </w:r>
          </w:p>
          <w:p w:rsidR="001D4486" w:rsidRDefault="001D4486" w:rsidP="00386EA8">
            <w:pPr>
              <w:spacing w:after="0"/>
              <w:rPr>
                <w:rFonts w:ascii="Comic Sans MS" w:hAnsi="Comic Sans MS" w:cs="Arial"/>
                <w:sz w:val="18"/>
                <w:szCs w:val="20"/>
              </w:rPr>
            </w:pPr>
            <w:r>
              <w:rPr>
                <w:rFonts w:ascii="Comic Sans MS" w:hAnsi="Comic Sans MS" w:cs="Arial"/>
                <w:sz w:val="18"/>
                <w:szCs w:val="20"/>
              </w:rPr>
              <w:t xml:space="preserve">High aspirations will be set at Pupil progress </w:t>
            </w:r>
            <w:r>
              <w:rPr>
                <w:rFonts w:ascii="Comic Sans MS" w:hAnsi="Comic Sans MS" w:cs="Arial"/>
                <w:sz w:val="18"/>
                <w:szCs w:val="20"/>
              </w:rPr>
              <w:lastRenderedPageBreak/>
              <w:t>meetings for those pupil premium children consistently achieving ARE</w:t>
            </w:r>
          </w:p>
          <w:p w:rsidR="001D4486" w:rsidRDefault="001D4486" w:rsidP="00386EA8">
            <w:pPr>
              <w:spacing w:after="0"/>
              <w:rPr>
                <w:rFonts w:ascii="Comic Sans MS" w:hAnsi="Comic Sans MS" w:cs="Arial"/>
                <w:sz w:val="18"/>
                <w:szCs w:val="20"/>
              </w:rPr>
            </w:pPr>
          </w:p>
          <w:p w:rsidR="001D4486" w:rsidRPr="00306593" w:rsidRDefault="001D4486" w:rsidP="00386EA8">
            <w:pPr>
              <w:spacing w:after="0"/>
              <w:rPr>
                <w:rFonts w:ascii="Comic Sans MS" w:hAnsi="Comic Sans MS"/>
                <w:sz w:val="18"/>
                <w:szCs w:val="18"/>
              </w:rPr>
            </w:pPr>
            <w:r>
              <w:rPr>
                <w:rFonts w:ascii="Comic Sans MS" w:hAnsi="Comic Sans MS" w:cs="Arial"/>
                <w:sz w:val="18"/>
                <w:szCs w:val="20"/>
              </w:rPr>
              <w:t xml:space="preserve">More Able </w:t>
            </w:r>
            <w:proofErr w:type="spellStart"/>
            <w:r>
              <w:rPr>
                <w:rFonts w:ascii="Comic Sans MS" w:hAnsi="Comic Sans MS" w:cs="Arial"/>
                <w:sz w:val="18"/>
                <w:szCs w:val="20"/>
              </w:rPr>
              <w:t>yr</w:t>
            </w:r>
            <w:proofErr w:type="spellEnd"/>
            <w:r>
              <w:rPr>
                <w:rFonts w:ascii="Comic Sans MS" w:hAnsi="Comic Sans MS" w:cs="Arial"/>
                <w:sz w:val="18"/>
                <w:szCs w:val="20"/>
              </w:rPr>
              <w:t xml:space="preserve"> 5 and 6 PP children will access small maths </w:t>
            </w:r>
            <w:proofErr w:type="gramStart"/>
            <w:r>
              <w:rPr>
                <w:rFonts w:ascii="Comic Sans MS" w:hAnsi="Comic Sans MS" w:cs="Arial"/>
                <w:sz w:val="18"/>
                <w:szCs w:val="20"/>
              </w:rPr>
              <w:t>groups</w:t>
            </w:r>
            <w:proofErr w:type="gramEnd"/>
            <w:r>
              <w:rPr>
                <w:rFonts w:ascii="Comic Sans MS" w:hAnsi="Comic Sans MS" w:cs="Arial"/>
                <w:sz w:val="18"/>
                <w:szCs w:val="20"/>
              </w:rPr>
              <w:t xml:space="preserve"> booster sessions with </w:t>
            </w:r>
            <w:proofErr w:type="spellStart"/>
            <w:r>
              <w:rPr>
                <w:rFonts w:ascii="Comic Sans MS" w:hAnsi="Comic Sans MS" w:cs="Arial"/>
                <w:sz w:val="18"/>
                <w:szCs w:val="20"/>
              </w:rPr>
              <w:t>yr</w:t>
            </w:r>
            <w:proofErr w:type="spellEnd"/>
            <w:r>
              <w:rPr>
                <w:rFonts w:ascii="Comic Sans MS" w:hAnsi="Comic Sans MS" w:cs="Arial"/>
                <w:sz w:val="18"/>
                <w:szCs w:val="20"/>
              </w:rPr>
              <w:t xml:space="preserve"> 7 teacher.</w:t>
            </w:r>
          </w:p>
        </w:tc>
        <w:tc>
          <w:tcPr>
            <w:tcW w:w="3523" w:type="dxa"/>
            <w:vMerge w:val="restart"/>
            <w:tcMar>
              <w:top w:w="57" w:type="dxa"/>
              <w:bottom w:w="57" w:type="dxa"/>
            </w:tcMar>
          </w:tcPr>
          <w:p w:rsidR="001D4486" w:rsidRPr="008D34B6" w:rsidRDefault="001D4486" w:rsidP="00386EA8">
            <w:pPr>
              <w:spacing w:after="0"/>
              <w:rPr>
                <w:rFonts w:ascii="Comic Sans MS" w:hAnsi="Comic Sans MS" w:cs="Arial"/>
                <w:sz w:val="18"/>
                <w:szCs w:val="18"/>
              </w:rPr>
            </w:pPr>
            <w:r w:rsidRPr="008D34B6">
              <w:rPr>
                <w:rFonts w:ascii="Comic Sans MS" w:hAnsi="Comic Sans MS" w:cs="Arial"/>
                <w:sz w:val="18"/>
                <w:szCs w:val="18"/>
              </w:rPr>
              <w:lastRenderedPageBreak/>
              <w:t>Research shows that all children make progress when quality first teaching is consistently in place.</w:t>
            </w: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Pr="008D34B6" w:rsidRDefault="001D4486" w:rsidP="00386EA8">
            <w:pPr>
              <w:spacing w:after="0"/>
              <w:rPr>
                <w:rFonts w:ascii="Comic Sans MS" w:hAnsi="Comic Sans MS" w:cs="Arial"/>
                <w:sz w:val="18"/>
                <w:szCs w:val="18"/>
              </w:rPr>
            </w:pPr>
            <w:r w:rsidRPr="008D34B6">
              <w:rPr>
                <w:rFonts w:ascii="Comic Sans MS" w:hAnsi="Comic Sans MS" w:cs="Arial"/>
                <w:sz w:val="18"/>
                <w:szCs w:val="18"/>
              </w:rPr>
              <w:t>If phonics is taught with high expectations for all and closely matched to individual expectations then all children will make expected progress and this will impact on increasing attainment in reading.</w:t>
            </w:r>
          </w:p>
          <w:p w:rsidR="001D4486" w:rsidRPr="003600FA" w:rsidRDefault="001D4486" w:rsidP="00386EA8">
            <w:pPr>
              <w:spacing w:after="0"/>
              <w:rPr>
                <w:rFonts w:ascii="Comic Sans MS" w:hAnsi="Comic Sans MS" w:cs="Arial"/>
                <w:sz w:val="18"/>
                <w:szCs w:val="16"/>
              </w:rPr>
            </w:pPr>
            <w:r>
              <w:rPr>
                <w:rFonts w:ascii="Comic Sans MS" w:hAnsi="Comic Sans MS" w:cs="Arial"/>
                <w:sz w:val="18"/>
                <w:szCs w:val="16"/>
              </w:rPr>
              <w:t xml:space="preserve">Children who have passed year 1 phonics test are not always secure on phase 5 phonics before progressing onto year 2 spelling programme. </w:t>
            </w: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i/>
                <w:sz w:val="18"/>
                <w:szCs w:val="18"/>
              </w:rPr>
            </w:pPr>
            <w:r>
              <w:rPr>
                <w:rFonts w:ascii="Comic Sans MS" w:hAnsi="Comic Sans MS"/>
                <w:sz w:val="18"/>
                <w:szCs w:val="18"/>
              </w:rPr>
              <w:lastRenderedPageBreak/>
              <w:t xml:space="preserve">The EEF research shows that </w:t>
            </w:r>
            <w:r w:rsidRPr="008D34B6">
              <w:rPr>
                <w:rFonts w:ascii="Comic Sans MS" w:hAnsi="Comic Sans MS"/>
                <w:i/>
                <w:sz w:val="18"/>
                <w:szCs w:val="18"/>
              </w:rPr>
              <w:t xml:space="preserve">‘Metacognition and self-regulation approaches have consistently high levels of impact, with pupils making an average of seven months’ additional progress. These strategies are usually more effective when taught in collaborative groups so that learners can support each other and make their </w:t>
            </w:r>
            <w:r w:rsidRPr="008D34B6">
              <w:rPr>
                <w:rFonts w:ascii="Comic Sans MS" w:hAnsi="Comic Sans MS" w:cs="Helvetica"/>
                <w:i/>
                <w:noProof/>
                <w:sz w:val="18"/>
                <w:szCs w:val="18"/>
                <w:shd w:val="clear" w:color="auto" w:fill="FFFFFF"/>
              </w:rPr>
              <w:drawing>
                <wp:anchor distT="0" distB="0" distL="114300" distR="114300" simplePos="0" relativeHeight="251675648" behindDoc="1" locked="0" layoutInCell="1" allowOverlap="1" wp14:anchorId="2E6A9E91" wp14:editId="4B51FA4A">
                  <wp:simplePos x="0" y="0"/>
                  <wp:positionH relativeFrom="column">
                    <wp:posOffset>-5715</wp:posOffset>
                  </wp:positionH>
                  <wp:positionV relativeFrom="paragraph">
                    <wp:posOffset>2066290</wp:posOffset>
                  </wp:positionV>
                  <wp:extent cx="744855" cy="391795"/>
                  <wp:effectExtent l="0" t="0" r="0" b="8255"/>
                  <wp:wrapTight wrapText="bothSides">
                    <wp:wrapPolygon edited="0">
                      <wp:start x="0" y="0"/>
                      <wp:lineTo x="0" y="21005"/>
                      <wp:lineTo x="20992" y="21005"/>
                      <wp:lineTo x="20992" y="0"/>
                      <wp:lineTo x="0" y="0"/>
                    </wp:wrapPolygon>
                  </wp:wrapTight>
                  <wp:docPr id="2" name="Picture 2"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4B6">
              <w:rPr>
                <w:rFonts w:ascii="Comic Sans MS" w:hAnsi="Comic Sans MS"/>
                <w:i/>
                <w:sz w:val="18"/>
                <w:szCs w:val="18"/>
              </w:rPr>
              <w:t>thinking explicit through discussion.’</w:t>
            </w:r>
            <w:r>
              <w:rPr>
                <w:rFonts w:ascii="Comic Sans MS" w:hAnsi="Comic Sans MS"/>
                <w:i/>
                <w:sz w:val="18"/>
                <w:szCs w:val="18"/>
              </w:rPr>
              <w:t xml:space="preserve"> </w:t>
            </w:r>
          </w:p>
          <w:p w:rsidR="001D4486" w:rsidRDefault="001D4486" w:rsidP="00386EA8">
            <w:pPr>
              <w:rPr>
                <w:rFonts w:ascii="Comic Sans MS" w:hAnsi="Comic Sans MS"/>
                <w:sz w:val="18"/>
                <w:szCs w:val="18"/>
              </w:rPr>
            </w:pPr>
            <w:r>
              <w:rPr>
                <w:rFonts w:ascii="Comic Sans MS" w:hAnsi="Comic Sans MS"/>
                <w:sz w:val="18"/>
                <w:szCs w:val="18"/>
              </w:rPr>
              <w:t>+7months</w:t>
            </w:r>
          </w:p>
          <w:p w:rsidR="001D4486" w:rsidRPr="004F1F66" w:rsidRDefault="001D4486" w:rsidP="00386EA8">
            <w:pPr>
              <w:rPr>
                <w:rFonts w:ascii="Comic Sans MS" w:hAnsi="Comic Sans MS"/>
                <w:sz w:val="18"/>
                <w:szCs w:val="18"/>
              </w:rPr>
            </w:pPr>
          </w:p>
          <w:p w:rsidR="001D4486" w:rsidRPr="008D34B6" w:rsidRDefault="001D4486" w:rsidP="00386EA8">
            <w:pPr>
              <w:rPr>
                <w:rFonts w:ascii="Comic Sans MS" w:hAnsi="Comic Sans MS" w:cs="Helvetica"/>
                <w:color w:val="auto"/>
                <w:sz w:val="18"/>
                <w:szCs w:val="18"/>
                <w:shd w:val="clear" w:color="auto" w:fill="FFFFFF"/>
              </w:rPr>
            </w:pPr>
            <w:r w:rsidRPr="008D34B6">
              <w:rPr>
                <w:rFonts w:ascii="Comic Sans MS" w:hAnsi="Comic Sans MS" w:cs="Helvetica"/>
                <w:i/>
                <w:noProof/>
                <w:sz w:val="18"/>
                <w:szCs w:val="18"/>
                <w:shd w:val="clear" w:color="auto" w:fill="FFFFFF"/>
              </w:rPr>
              <w:drawing>
                <wp:anchor distT="0" distB="0" distL="114300" distR="114300" simplePos="0" relativeHeight="251674624" behindDoc="1" locked="0" layoutInCell="1" allowOverlap="1" wp14:anchorId="22FBCC04" wp14:editId="30CE74D8">
                  <wp:simplePos x="0" y="0"/>
                  <wp:positionH relativeFrom="column">
                    <wp:posOffset>57756</wp:posOffset>
                  </wp:positionH>
                  <wp:positionV relativeFrom="paragraph">
                    <wp:posOffset>958423</wp:posOffset>
                  </wp:positionV>
                  <wp:extent cx="744855" cy="391795"/>
                  <wp:effectExtent l="0" t="0" r="0" b="8255"/>
                  <wp:wrapTight wrapText="bothSides">
                    <wp:wrapPolygon edited="0">
                      <wp:start x="0" y="0"/>
                      <wp:lineTo x="0" y="21005"/>
                      <wp:lineTo x="20992" y="21005"/>
                      <wp:lineTo x="20992" y="0"/>
                      <wp:lineTo x="0" y="0"/>
                    </wp:wrapPolygon>
                  </wp:wrapTight>
                  <wp:docPr id="1" name="Picture 1"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4B6">
              <w:rPr>
                <w:rFonts w:ascii="Comic Sans MS" w:hAnsi="Comic Sans MS" w:cs="Helvetica"/>
                <w:color w:val="auto"/>
                <w:sz w:val="18"/>
                <w:szCs w:val="18"/>
                <w:shd w:val="clear" w:color="auto" w:fill="FFFFFF"/>
              </w:rPr>
              <w:t xml:space="preserve">As identified </w:t>
            </w:r>
            <w:r>
              <w:rPr>
                <w:rFonts w:ascii="Comic Sans MS" w:hAnsi="Comic Sans MS" w:cs="Helvetica"/>
                <w:color w:val="auto"/>
                <w:sz w:val="18"/>
                <w:szCs w:val="18"/>
                <w:shd w:val="clear" w:color="auto" w:fill="FFFFFF"/>
              </w:rPr>
              <w:t xml:space="preserve">by </w:t>
            </w:r>
            <w:r w:rsidRPr="008D34B6">
              <w:rPr>
                <w:rFonts w:ascii="Comic Sans MS" w:hAnsi="Comic Sans MS" w:cs="Helvetica"/>
                <w:color w:val="auto"/>
                <w:sz w:val="18"/>
                <w:szCs w:val="18"/>
                <w:shd w:val="clear" w:color="auto" w:fill="FFFFFF"/>
              </w:rPr>
              <w:t xml:space="preserve">the EEF </w:t>
            </w:r>
            <w:r w:rsidRPr="008D34B6">
              <w:rPr>
                <w:rFonts w:ascii="Comic Sans MS" w:hAnsi="Comic Sans MS" w:cs="Helvetica"/>
                <w:i/>
                <w:color w:val="auto"/>
                <w:sz w:val="18"/>
                <w:szCs w:val="18"/>
                <w:shd w:val="clear" w:color="auto" w:fill="FFFFFF"/>
              </w:rPr>
              <w:t>‘Feedback has effects across all age groups. Research in schools has focused particularly on its impact on English, mathematics’</w:t>
            </w:r>
          </w:p>
          <w:p w:rsidR="001D4486" w:rsidRPr="008D34B6" w:rsidRDefault="001D4486" w:rsidP="00386EA8">
            <w:pPr>
              <w:rPr>
                <w:rFonts w:ascii="Comic Sans MS" w:hAnsi="Comic Sans MS" w:cs="Helvetica"/>
                <w:i/>
                <w:color w:val="auto"/>
                <w:sz w:val="18"/>
                <w:szCs w:val="18"/>
                <w:shd w:val="clear" w:color="auto" w:fill="FFFFFF"/>
              </w:rPr>
            </w:pPr>
            <w:r w:rsidRPr="008D34B6">
              <w:rPr>
                <w:rFonts w:ascii="Comic Sans MS" w:hAnsi="Comic Sans MS" w:cs="Helvetica"/>
                <w:i/>
                <w:color w:val="auto"/>
                <w:sz w:val="18"/>
                <w:szCs w:val="18"/>
                <w:shd w:val="clear" w:color="auto" w:fill="FFFFFF"/>
              </w:rPr>
              <w:t>+8months progress</w:t>
            </w: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Default="001D4486" w:rsidP="00386EA8">
            <w:pPr>
              <w:spacing w:after="0"/>
              <w:rPr>
                <w:rFonts w:ascii="Comic Sans MS" w:hAnsi="Comic Sans MS" w:cs="Helvetica"/>
                <w:sz w:val="18"/>
                <w:szCs w:val="18"/>
              </w:rPr>
            </w:pPr>
          </w:p>
          <w:p w:rsidR="001D4486" w:rsidRPr="00D22821" w:rsidRDefault="001D4486" w:rsidP="00386EA8">
            <w:pPr>
              <w:spacing w:after="0"/>
              <w:rPr>
                <w:rFonts w:ascii="Comic Sans MS" w:hAnsi="Comic Sans MS" w:cs="Arial"/>
                <w:sz w:val="18"/>
                <w:szCs w:val="18"/>
              </w:rPr>
            </w:pPr>
            <w:r>
              <w:rPr>
                <w:rFonts w:ascii="Comic Sans MS" w:hAnsi="Comic Sans MS" w:cs="Helvetica"/>
                <w:sz w:val="18"/>
                <w:szCs w:val="18"/>
              </w:rPr>
              <w:t>More able will make more than expected progress</w:t>
            </w:r>
          </w:p>
        </w:tc>
        <w:tc>
          <w:tcPr>
            <w:tcW w:w="3252" w:type="dxa"/>
            <w:vMerge w:val="restart"/>
            <w:tcMar>
              <w:top w:w="57" w:type="dxa"/>
              <w:bottom w:w="57" w:type="dxa"/>
            </w:tcMar>
          </w:tcPr>
          <w:p w:rsidR="001D4486" w:rsidRDefault="001D4486" w:rsidP="00386EA8">
            <w:pPr>
              <w:spacing w:after="0"/>
              <w:rPr>
                <w:rFonts w:ascii="Comic Sans MS" w:hAnsi="Comic Sans MS" w:cs="Arial"/>
                <w:sz w:val="18"/>
                <w:szCs w:val="18"/>
              </w:rPr>
            </w:pPr>
            <w:r>
              <w:rPr>
                <w:rFonts w:ascii="Comic Sans MS" w:hAnsi="Comic Sans MS" w:cs="Arial"/>
                <w:sz w:val="18"/>
                <w:szCs w:val="18"/>
              </w:rPr>
              <w:lastRenderedPageBreak/>
              <w:t>Pupil Voice</w:t>
            </w:r>
          </w:p>
          <w:p w:rsidR="001D4486" w:rsidRPr="00351C64" w:rsidRDefault="001D4486" w:rsidP="00386EA8">
            <w:pPr>
              <w:spacing w:after="0"/>
              <w:rPr>
                <w:rFonts w:ascii="Comic Sans MS" w:hAnsi="Comic Sans MS" w:cs="Arial"/>
                <w:sz w:val="18"/>
                <w:szCs w:val="18"/>
              </w:rPr>
            </w:pPr>
            <w:r>
              <w:rPr>
                <w:rFonts w:ascii="Comic Sans MS" w:hAnsi="Comic Sans MS" w:cs="Arial"/>
                <w:sz w:val="18"/>
                <w:szCs w:val="18"/>
              </w:rPr>
              <w:t xml:space="preserve">Evidence to be seen in classroom practice following CPD and ensuring that barriers to learning for Pupil Premium children are reduced. </w:t>
            </w:r>
          </w:p>
          <w:p w:rsidR="001D4486" w:rsidRDefault="001D4486" w:rsidP="00386EA8">
            <w:pPr>
              <w:spacing w:after="0"/>
              <w:rPr>
                <w:rFonts w:ascii="Comic Sans MS" w:hAnsi="Comic Sans MS" w:cs="Arial"/>
                <w:sz w:val="18"/>
                <w:szCs w:val="16"/>
              </w:rPr>
            </w:pPr>
          </w:p>
          <w:p w:rsidR="001D4486" w:rsidRDefault="001D4486" w:rsidP="00386EA8">
            <w:pPr>
              <w:spacing w:after="0"/>
              <w:rPr>
                <w:rFonts w:ascii="Comic Sans MS" w:hAnsi="Comic Sans MS" w:cs="Arial"/>
                <w:sz w:val="18"/>
                <w:szCs w:val="16"/>
              </w:rPr>
            </w:pPr>
          </w:p>
          <w:p w:rsidR="001D4486" w:rsidRDefault="001D4486" w:rsidP="00386EA8">
            <w:pPr>
              <w:rPr>
                <w:rFonts w:ascii="Comic Sans MS" w:hAnsi="Comic Sans MS" w:cs="Arial"/>
                <w:sz w:val="18"/>
                <w:szCs w:val="16"/>
              </w:rPr>
            </w:pPr>
          </w:p>
          <w:p w:rsidR="001D4486" w:rsidRDefault="001D4486" w:rsidP="00386EA8">
            <w:pPr>
              <w:rPr>
                <w:rFonts w:ascii="Comic Sans MS" w:hAnsi="Comic Sans MS" w:cs="Arial"/>
                <w:i/>
                <w:sz w:val="18"/>
                <w:szCs w:val="18"/>
              </w:rPr>
            </w:pPr>
            <w:r>
              <w:rPr>
                <w:rFonts w:ascii="Comic Sans MS" w:hAnsi="Comic Sans MS" w:cs="Arial"/>
                <w:sz w:val="18"/>
                <w:szCs w:val="16"/>
              </w:rPr>
              <w:t xml:space="preserve">Phonics leaders and SLT to monitor consistent implementations of new phonics approach. </w:t>
            </w: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sz w:val="16"/>
                <w:szCs w:val="16"/>
              </w:rPr>
            </w:pPr>
            <w:r>
              <w:rPr>
                <w:rFonts w:ascii="Comic Sans MS" w:hAnsi="Comic Sans MS" w:cs="Arial"/>
                <w:sz w:val="16"/>
                <w:szCs w:val="16"/>
              </w:rPr>
              <w:lastRenderedPageBreak/>
              <w:t xml:space="preserve">Regular CPD through staff meetings. Head teacher to focus on Learning Power approach in lesson observations. </w:t>
            </w: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Default="001D4486" w:rsidP="00386EA8">
            <w:pPr>
              <w:rPr>
                <w:rFonts w:ascii="Comic Sans MS" w:hAnsi="Comic Sans MS" w:cs="Arial"/>
                <w:i/>
                <w:sz w:val="18"/>
                <w:szCs w:val="18"/>
              </w:rPr>
            </w:pPr>
          </w:p>
          <w:p w:rsidR="001D4486" w:rsidRPr="00351C64" w:rsidRDefault="001D4486" w:rsidP="00386EA8">
            <w:pPr>
              <w:rPr>
                <w:rFonts w:ascii="Comic Sans MS" w:hAnsi="Comic Sans MS" w:cs="Arial"/>
                <w:sz w:val="18"/>
                <w:szCs w:val="18"/>
              </w:rPr>
            </w:pPr>
            <w:r w:rsidRPr="00351C64">
              <w:rPr>
                <w:rFonts w:ascii="Comic Sans MS" w:hAnsi="Comic Sans MS" w:cs="Arial"/>
                <w:sz w:val="18"/>
                <w:szCs w:val="18"/>
              </w:rPr>
              <w:t xml:space="preserve">Close monitoring of 1:1 feedback targets for pupil premium children. Book </w:t>
            </w:r>
            <w:proofErr w:type="spellStart"/>
            <w:r w:rsidRPr="00351C64">
              <w:rPr>
                <w:rFonts w:ascii="Comic Sans MS" w:hAnsi="Comic Sans MS" w:cs="Arial"/>
                <w:sz w:val="18"/>
                <w:szCs w:val="18"/>
              </w:rPr>
              <w:t>scrutinies</w:t>
            </w:r>
            <w:proofErr w:type="spellEnd"/>
            <w:r w:rsidRPr="00351C64">
              <w:rPr>
                <w:rFonts w:ascii="Comic Sans MS" w:hAnsi="Comic Sans MS" w:cs="Arial"/>
                <w:sz w:val="18"/>
                <w:szCs w:val="18"/>
              </w:rPr>
              <w:t xml:space="preserve"> by SLT and subject leaders to include PP children.  </w:t>
            </w:r>
          </w:p>
          <w:p w:rsidR="001D4486" w:rsidRDefault="001D4486" w:rsidP="00386EA8">
            <w:pPr>
              <w:rPr>
                <w:rFonts w:ascii="Comic Sans MS" w:hAnsi="Comic Sans MS" w:cs="Helvetica"/>
                <w:color w:val="auto"/>
                <w:sz w:val="18"/>
                <w:szCs w:val="18"/>
                <w:shd w:val="clear" w:color="auto" w:fill="FFFFFF"/>
              </w:rPr>
            </w:pPr>
            <w:r>
              <w:rPr>
                <w:rFonts w:ascii="Comic Sans MS" w:hAnsi="Comic Sans MS" w:cs="Helvetica"/>
                <w:color w:val="auto"/>
                <w:sz w:val="18"/>
                <w:szCs w:val="18"/>
                <w:shd w:val="clear" w:color="auto" w:fill="FFFFFF"/>
              </w:rPr>
              <w:t>Due to a reduction in barri</w:t>
            </w:r>
            <w:r w:rsidR="00FE40A2">
              <w:rPr>
                <w:rFonts w:ascii="Comic Sans MS" w:hAnsi="Comic Sans MS" w:cs="Helvetica"/>
                <w:color w:val="auto"/>
                <w:sz w:val="18"/>
                <w:szCs w:val="18"/>
                <w:shd w:val="clear" w:color="auto" w:fill="FFFFFF"/>
              </w:rPr>
              <w:t>e</w:t>
            </w:r>
            <w:r>
              <w:rPr>
                <w:rFonts w:ascii="Comic Sans MS" w:hAnsi="Comic Sans MS" w:cs="Helvetica"/>
                <w:color w:val="auto"/>
                <w:sz w:val="18"/>
                <w:szCs w:val="18"/>
                <w:shd w:val="clear" w:color="auto" w:fill="FFFFFF"/>
              </w:rPr>
              <w:t xml:space="preserve">rs to learning, pupil premium children will </w:t>
            </w:r>
            <w:r>
              <w:rPr>
                <w:rFonts w:ascii="Comic Sans MS" w:hAnsi="Comic Sans MS" w:cs="Helvetica"/>
                <w:color w:val="auto"/>
                <w:sz w:val="18"/>
                <w:szCs w:val="18"/>
                <w:shd w:val="clear" w:color="auto" w:fill="FFFFFF"/>
              </w:rPr>
              <w:lastRenderedPageBreak/>
              <w:t>make</w:t>
            </w:r>
            <w:r w:rsidRPr="008D34B6">
              <w:rPr>
                <w:rFonts w:ascii="Comic Sans MS" w:hAnsi="Comic Sans MS" w:cs="Helvetica"/>
                <w:color w:val="auto"/>
                <w:sz w:val="18"/>
                <w:szCs w:val="18"/>
                <w:shd w:val="clear" w:color="auto" w:fill="FFFFFF"/>
              </w:rPr>
              <w:t xml:space="preserve"> expected o</w:t>
            </w:r>
            <w:r>
              <w:rPr>
                <w:rFonts w:ascii="Comic Sans MS" w:hAnsi="Comic Sans MS" w:cs="Helvetica"/>
                <w:color w:val="auto"/>
                <w:sz w:val="18"/>
                <w:szCs w:val="18"/>
                <w:shd w:val="clear" w:color="auto" w:fill="FFFFFF"/>
              </w:rPr>
              <w:t xml:space="preserve">r better than expected progress. </w:t>
            </w:r>
          </w:p>
          <w:p w:rsidR="001D4486" w:rsidRDefault="001D4486" w:rsidP="00386EA8">
            <w:pPr>
              <w:rPr>
                <w:rFonts w:ascii="Comic Sans MS" w:hAnsi="Comic Sans MS" w:cs="Helvetica"/>
                <w:color w:val="auto"/>
                <w:sz w:val="18"/>
                <w:szCs w:val="18"/>
                <w:shd w:val="clear" w:color="auto" w:fill="FFFFFF"/>
              </w:rPr>
            </w:pPr>
          </w:p>
          <w:p w:rsidR="001D4486" w:rsidRDefault="001D4486" w:rsidP="00386EA8">
            <w:pPr>
              <w:rPr>
                <w:rFonts w:ascii="Comic Sans MS" w:hAnsi="Comic Sans MS" w:cs="Helvetica"/>
                <w:color w:val="auto"/>
                <w:sz w:val="18"/>
                <w:szCs w:val="18"/>
                <w:shd w:val="clear" w:color="auto" w:fill="FFFFFF"/>
              </w:rPr>
            </w:pPr>
          </w:p>
          <w:p w:rsidR="001D4486" w:rsidRDefault="001D4486" w:rsidP="00386EA8">
            <w:pPr>
              <w:rPr>
                <w:rFonts w:ascii="Comic Sans MS" w:hAnsi="Comic Sans MS" w:cs="Arial"/>
                <w:sz w:val="20"/>
                <w:szCs w:val="20"/>
              </w:rPr>
            </w:pPr>
            <w:r w:rsidRPr="008D34B6">
              <w:rPr>
                <w:rFonts w:ascii="Comic Sans MS" w:hAnsi="Comic Sans MS" w:cs="Arial"/>
                <w:sz w:val="18"/>
                <w:szCs w:val="20"/>
              </w:rPr>
              <w:t xml:space="preserve">Lesson observations by PP lead to ensure targeted questioning to identify understanding and retention.  </w:t>
            </w:r>
          </w:p>
          <w:p w:rsidR="001D4486" w:rsidRDefault="001D4486" w:rsidP="00386EA8">
            <w:pPr>
              <w:rPr>
                <w:rFonts w:ascii="Comic Sans MS" w:hAnsi="Comic Sans MS" w:cs="Helvetica"/>
                <w:color w:val="auto"/>
                <w:sz w:val="18"/>
                <w:szCs w:val="18"/>
                <w:shd w:val="clear" w:color="auto" w:fill="FFFFFF"/>
              </w:rPr>
            </w:pPr>
          </w:p>
          <w:p w:rsidR="001D4486" w:rsidRDefault="001D4486" w:rsidP="00386EA8">
            <w:pPr>
              <w:rPr>
                <w:rFonts w:ascii="Comic Sans MS" w:hAnsi="Comic Sans MS" w:cs="Helvetica"/>
                <w:color w:val="auto"/>
                <w:sz w:val="18"/>
                <w:szCs w:val="18"/>
                <w:shd w:val="clear" w:color="auto" w:fill="FFFFFF"/>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r>
              <w:rPr>
                <w:rFonts w:ascii="Comic Sans MS" w:hAnsi="Comic Sans MS" w:cs="Arial"/>
                <w:sz w:val="18"/>
                <w:szCs w:val="18"/>
              </w:rPr>
              <w:t xml:space="preserve">Regular meetings between TEC group lead and Inco to review Boxall Profile targets and development of problem solving skills by the pupil premium children. </w:t>
            </w: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18"/>
              </w:rPr>
            </w:pPr>
          </w:p>
          <w:p w:rsidR="001D4486" w:rsidRDefault="001D4486" w:rsidP="00386EA8">
            <w:pPr>
              <w:spacing w:after="0"/>
              <w:rPr>
                <w:rFonts w:ascii="Comic Sans MS" w:hAnsi="Comic Sans MS" w:cs="Arial"/>
                <w:sz w:val="18"/>
                <w:szCs w:val="20"/>
              </w:rPr>
            </w:pPr>
            <w:r w:rsidRPr="007F2A10">
              <w:rPr>
                <w:rFonts w:ascii="Comic Sans MS" w:hAnsi="Comic Sans MS" w:cs="Arial"/>
                <w:sz w:val="18"/>
                <w:szCs w:val="20"/>
              </w:rPr>
              <w:t>At pupil progress m</w:t>
            </w:r>
            <w:r>
              <w:rPr>
                <w:rFonts w:ascii="Comic Sans MS" w:hAnsi="Comic Sans MS" w:cs="Arial"/>
                <w:sz w:val="18"/>
                <w:szCs w:val="20"/>
              </w:rPr>
              <w:t>eetings SLT will monitor aspirat</w:t>
            </w:r>
            <w:r w:rsidRPr="007F2A10">
              <w:rPr>
                <w:rFonts w:ascii="Comic Sans MS" w:hAnsi="Comic Sans MS" w:cs="Arial"/>
                <w:sz w:val="18"/>
                <w:szCs w:val="20"/>
              </w:rPr>
              <w:t>i</w:t>
            </w:r>
            <w:r>
              <w:rPr>
                <w:rFonts w:ascii="Comic Sans MS" w:hAnsi="Comic Sans MS" w:cs="Arial"/>
                <w:sz w:val="18"/>
                <w:szCs w:val="20"/>
              </w:rPr>
              <w:t>onal targets for Pupil Premium c</w:t>
            </w:r>
            <w:r w:rsidRPr="007F2A10">
              <w:rPr>
                <w:rFonts w:ascii="Comic Sans MS" w:hAnsi="Comic Sans MS" w:cs="Arial"/>
                <w:sz w:val="18"/>
                <w:szCs w:val="20"/>
              </w:rPr>
              <w:t xml:space="preserve">hildren consistently achieving ARE. </w:t>
            </w:r>
          </w:p>
          <w:p w:rsidR="001D4486" w:rsidRDefault="001D4486" w:rsidP="00386EA8">
            <w:pPr>
              <w:spacing w:after="0"/>
              <w:rPr>
                <w:rFonts w:ascii="Comic Sans MS" w:hAnsi="Comic Sans MS" w:cs="Arial"/>
                <w:sz w:val="18"/>
                <w:szCs w:val="20"/>
              </w:rPr>
            </w:pPr>
          </w:p>
          <w:p w:rsidR="001D4486" w:rsidRPr="00422F44" w:rsidRDefault="001D4486" w:rsidP="00386EA8">
            <w:pPr>
              <w:spacing w:after="0"/>
              <w:rPr>
                <w:rFonts w:ascii="Comic Sans MS" w:hAnsi="Comic Sans MS" w:cs="Arial"/>
                <w:sz w:val="20"/>
                <w:szCs w:val="20"/>
              </w:rPr>
            </w:pPr>
            <w:r>
              <w:rPr>
                <w:rFonts w:ascii="Comic Sans MS" w:hAnsi="Comic Sans MS" w:cs="Arial"/>
                <w:sz w:val="18"/>
                <w:szCs w:val="20"/>
              </w:rPr>
              <w:t>Maths lead to monitor progress of more able Pupil Premium children.</w:t>
            </w:r>
          </w:p>
        </w:tc>
        <w:tc>
          <w:tcPr>
            <w:tcW w:w="1357" w:type="dxa"/>
          </w:tcPr>
          <w:p w:rsidR="001D4486" w:rsidRDefault="001D4486" w:rsidP="00386EA8">
            <w:pPr>
              <w:spacing w:after="0"/>
              <w:rPr>
                <w:rFonts w:ascii="Comic Sans MS" w:hAnsi="Comic Sans MS" w:cs="Arial"/>
                <w:sz w:val="20"/>
                <w:szCs w:val="20"/>
              </w:rPr>
            </w:pPr>
            <w:r>
              <w:rPr>
                <w:rFonts w:ascii="Comic Sans MS" w:hAnsi="Comic Sans MS" w:cs="Arial"/>
                <w:sz w:val="20"/>
                <w:szCs w:val="20"/>
              </w:rPr>
              <w:lastRenderedPageBreak/>
              <w:t>BK</w:t>
            </w:r>
          </w:p>
          <w:p w:rsidR="001D4486" w:rsidRDefault="001D4486" w:rsidP="00386EA8">
            <w:pPr>
              <w:spacing w:after="0"/>
              <w:rPr>
                <w:rFonts w:ascii="Comic Sans MS" w:hAnsi="Comic Sans MS" w:cs="Arial"/>
                <w:sz w:val="20"/>
                <w:szCs w:val="20"/>
              </w:rPr>
            </w:pPr>
            <w:r>
              <w:rPr>
                <w:rFonts w:ascii="Comic Sans MS" w:hAnsi="Comic Sans MS" w:cs="Arial"/>
                <w:sz w:val="20"/>
                <w:szCs w:val="20"/>
              </w:rPr>
              <w:t>SH</w:t>
            </w:r>
          </w:p>
          <w:p w:rsidR="001D4486" w:rsidRDefault="001D4486" w:rsidP="00386EA8">
            <w:pPr>
              <w:spacing w:after="0"/>
              <w:rPr>
                <w:rFonts w:ascii="Comic Sans MS" w:hAnsi="Comic Sans MS" w:cs="Arial"/>
                <w:sz w:val="20"/>
                <w:szCs w:val="20"/>
              </w:rPr>
            </w:pPr>
            <w:r>
              <w:rPr>
                <w:rFonts w:ascii="Comic Sans MS" w:hAnsi="Comic Sans MS" w:cs="Arial"/>
                <w:sz w:val="20"/>
                <w:szCs w:val="20"/>
              </w:rPr>
              <w:t>SLT</w:t>
            </w: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Pr="00422F44" w:rsidRDefault="001D4486" w:rsidP="00386EA8">
            <w:pPr>
              <w:spacing w:after="0"/>
              <w:rPr>
                <w:rFonts w:ascii="Comic Sans MS" w:hAnsi="Comic Sans MS" w:cs="Arial"/>
                <w:sz w:val="20"/>
                <w:szCs w:val="20"/>
              </w:rPr>
            </w:pPr>
            <w:r>
              <w:rPr>
                <w:rFonts w:ascii="Comic Sans MS" w:hAnsi="Comic Sans MS" w:cs="Arial"/>
                <w:sz w:val="20"/>
                <w:szCs w:val="20"/>
              </w:rPr>
              <w:t>NF/NA</w:t>
            </w:r>
          </w:p>
        </w:tc>
        <w:tc>
          <w:tcPr>
            <w:tcW w:w="2648" w:type="dxa"/>
          </w:tcPr>
          <w:p w:rsidR="001D4486" w:rsidRDefault="00A13526" w:rsidP="00386EA8">
            <w:pPr>
              <w:spacing w:after="0"/>
              <w:rPr>
                <w:rFonts w:ascii="Comic Sans MS" w:hAnsi="Comic Sans MS" w:cs="Arial"/>
                <w:sz w:val="20"/>
                <w:szCs w:val="20"/>
              </w:rPr>
            </w:pPr>
            <w:r>
              <w:rPr>
                <w:rFonts w:ascii="Comic Sans MS" w:hAnsi="Comic Sans MS" w:cs="Arial"/>
                <w:sz w:val="20"/>
                <w:szCs w:val="20"/>
              </w:rPr>
              <w:t>Twice a year</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r>
              <w:rPr>
                <w:rFonts w:ascii="Comic Sans MS" w:hAnsi="Comic Sans MS" w:cs="Arial"/>
                <w:sz w:val="20"/>
                <w:szCs w:val="20"/>
              </w:rPr>
              <w:t>Termly drop-ins</w:t>
            </w:r>
          </w:p>
          <w:p w:rsidR="00A13526" w:rsidRPr="00A13526" w:rsidRDefault="00A13526" w:rsidP="00A13526">
            <w:pPr>
              <w:rPr>
                <w:rFonts w:ascii="Comic Sans MS" w:hAnsi="Comic Sans MS" w:cs="Arial"/>
                <w:sz w:val="20"/>
                <w:szCs w:val="20"/>
              </w:rPr>
            </w:pPr>
          </w:p>
          <w:p w:rsidR="00A13526" w:rsidRPr="00A13526" w:rsidRDefault="00A13526" w:rsidP="00A13526">
            <w:pPr>
              <w:rPr>
                <w:rFonts w:ascii="Comic Sans MS" w:hAnsi="Comic Sans MS" w:cs="Arial"/>
                <w:sz w:val="20"/>
                <w:szCs w:val="20"/>
              </w:rPr>
            </w:pPr>
          </w:p>
          <w:p w:rsidR="00A13526" w:rsidRDefault="00A13526" w:rsidP="00A13526">
            <w:pPr>
              <w:rPr>
                <w:rFonts w:ascii="Comic Sans MS" w:hAnsi="Comic Sans MS" w:cs="Arial"/>
                <w:sz w:val="20"/>
                <w:szCs w:val="20"/>
              </w:rPr>
            </w:pPr>
          </w:p>
          <w:p w:rsidR="00A13526" w:rsidRPr="00A13526" w:rsidRDefault="00A13526" w:rsidP="00A13526">
            <w:pPr>
              <w:rPr>
                <w:rFonts w:ascii="Comic Sans MS" w:hAnsi="Comic Sans MS" w:cs="Arial"/>
                <w:sz w:val="20"/>
                <w:szCs w:val="20"/>
              </w:rPr>
            </w:pPr>
            <w:r>
              <w:rPr>
                <w:rFonts w:ascii="Comic Sans MS" w:hAnsi="Comic Sans MS" w:cs="Arial"/>
                <w:sz w:val="20"/>
                <w:szCs w:val="20"/>
              </w:rPr>
              <w:t>Three times a year</w:t>
            </w:r>
          </w:p>
        </w:tc>
      </w:tr>
      <w:tr w:rsidR="001D4486" w:rsidRPr="00422F44" w:rsidTr="00386EA8">
        <w:trPr>
          <w:trHeight w:hRule="exact" w:val="7062"/>
        </w:trPr>
        <w:tc>
          <w:tcPr>
            <w:tcW w:w="2001" w:type="dxa"/>
            <w:tcMar>
              <w:top w:w="57" w:type="dxa"/>
              <w:bottom w:w="57" w:type="dxa"/>
            </w:tcMar>
          </w:tcPr>
          <w:p w:rsidR="001D4486" w:rsidRPr="00340A13" w:rsidRDefault="001D4486" w:rsidP="00386EA8">
            <w:pPr>
              <w:spacing w:after="0"/>
              <w:rPr>
                <w:rFonts w:ascii="Comic Sans MS" w:hAnsi="Comic Sans MS" w:cs="Arial"/>
                <w:sz w:val="16"/>
                <w:szCs w:val="16"/>
              </w:rPr>
            </w:pPr>
            <w:r>
              <w:rPr>
                <w:rFonts w:ascii="Comic Sans MS" w:hAnsi="Comic Sans MS" w:cs="Arial"/>
                <w:sz w:val="16"/>
                <w:szCs w:val="16"/>
              </w:rPr>
              <w:lastRenderedPageBreak/>
              <w:t xml:space="preserve">To develop a learning power approach across the school in order develop learning skills. </w:t>
            </w:r>
          </w:p>
          <w:p w:rsidR="001D4486" w:rsidRPr="00D22821" w:rsidRDefault="001D4486" w:rsidP="00386EA8">
            <w:pPr>
              <w:rPr>
                <w:rFonts w:ascii="Comic Sans MS" w:hAnsi="Comic Sans MS"/>
                <w:sz w:val="18"/>
                <w:szCs w:val="18"/>
              </w:rPr>
            </w:pPr>
          </w:p>
        </w:tc>
        <w:tc>
          <w:tcPr>
            <w:tcW w:w="2168" w:type="dxa"/>
            <w:vMerge/>
            <w:tcMar>
              <w:top w:w="57" w:type="dxa"/>
              <w:bottom w:w="57" w:type="dxa"/>
            </w:tcMar>
          </w:tcPr>
          <w:p w:rsidR="001D4486" w:rsidRDefault="001D4486" w:rsidP="00386EA8">
            <w:pPr>
              <w:rPr>
                <w:rFonts w:ascii="Comic Sans MS" w:hAnsi="Comic Sans MS" w:cs="Arial"/>
                <w:sz w:val="18"/>
                <w:szCs w:val="18"/>
              </w:rPr>
            </w:pPr>
          </w:p>
        </w:tc>
        <w:tc>
          <w:tcPr>
            <w:tcW w:w="3523" w:type="dxa"/>
            <w:vMerge/>
            <w:tcMar>
              <w:top w:w="57" w:type="dxa"/>
              <w:bottom w:w="57" w:type="dxa"/>
            </w:tcMar>
          </w:tcPr>
          <w:p w:rsidR="001D4486" w:rsidRPr="008D34B6" w:rsidRDefault="001D4486" w:rsidP="00386EA8">
            <w:pPr>
              <w:spacing w:after="0"/>
              <w:rPr>
                <w:rFonts w:ascii="Comic Sans MS" w:hAnsi="Comic Sans MS" w:cs="Arial"/>
                <w:sz w:val="18"/>
                <w:szCs w:val="18"/>
              </w:rPr>
            </w:pPr>
          </w:p>
        </w:tc>
        <w:tc>
          <w:tcPr>
            <w:tcW w:w="3252" w:type="dxa"/>
            <w:vMerge/>
            <w:tcMar>
              <w:top w:w="57" w:type="dxa"/>
              <w:bottom w:w="57" w:type="dxa"/>
            </w:tcMar>
          </w:tcPr>
          <w:p w:rsidR="001D4486" w:rsidRPr="008D34B6" w:rsidRDefault="001D4486" w:rsidP="00386EA8">
            <w:pPr>
              <w:spacing w:after="0"/>
              <w:rPr>
                <w:rFonts w:ascii="Comic Sans MS" w:hAnsi="Comic Sans MS" w:cs="Arial"/>
                <w:sz w:val="18"/>
                <w:szCs w:val="18"/>
              </w:rPr>
            </w:pPr>
          </w:p>
        </w:tc>
        <w:tc>
          <w:tcPr>
            <w:tcW w:w="1357" w:type="dxa"/>
            <w:vMerge w:val="restart"/>
          </w:tcPr>
          <w:p w:rsidR="001D4486" w:rsidRDefault="001D4486" w:rsidP="00386EA8">
            <w:pPr>
              <w:spacing w:after="0"/>
              <w:rPr>
                <w:rFonts w:ascii="Comic Sans MS" w:hAnsi="Comic Sans MS" w:cs="Arial"/>
                <w:sz w:val="20"/>
                <w:szCs w:val="20"/>
              </w:rPr>
            </w:pPr>
            <w:r>
              <w:rPr>
                <w:rFonts w:ascii="Comic Sans MS" w:hAnsi="Comic Sans MS" w:cs="Arial"/>
                <w:sz w:val="20"/>
                <w:szCs w:val="20"/>
              </w:rPr>
              <w:t>SH/ Federation Staff</w:t>
            </w: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r>
              <w:rPr>
                <w:rFonts w:ascii="Comic Sans MS" w:hAnsi="Comic Sans MS" w:cs="Arial"/>
                <w:sz w:val="20"/>
                <w:szCs w:val="20"/>
              </w:rPr>
              <w:t>BK</w:t>
            </w: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r>
              <w:rPr>
                <w:rFonts w:ascii="Comic Sans MS" w:hAnsi="Comic Sans MS" w:cs="Arial"/>
                <w:sz w:val="20"/>
                <w:szCs w:val="20"/>
              </w:rPr>
              <w:lastRenderedPageBreak/>
              <w:t>SLT</w:t>
            </w:r>
          </w:p>
          <w:p w:rsidR="001D4486" w:rsidRDefault="001D4486" w:rsidP="00386EA8">
            <w:pPr>
              <w:spacing w:after="0"/>
              <w:rPr>
                <w:rFonts w:ascii="Comic Sans MS" w:hAnsi="Comic Sans MS" w:cs="Arial"/>
                <w:sz w:val="20"/>
                <w:szCs w:val="20"/>
              </w:rPr>
            </w:pPr>
          </w:p>
          <w:p w:rsidR="001D4486" w:rsidRDefault="001D4486" w:rsidP="00386EA8">
            <w:pPr>
              <w:spacing w:after="0"/>
              <w:rPr>
                <w:rFonts w:ascii="Comic Sans MS" w:hAnsi="Comic Sans MS" w:cs="Arial"/>
                <w:sz w:val="20"/>
                <w:szCs w:val="20"/>
              </w:rPr>
            </w:pPr>
          </w:p>
          <w:p w:rsidR="001D4486" w:rsidRPr="00422F44" w:rsidRDefault="001D4486" w:rsidP="00386EA8">
            <w:pPr>
              <w:spacing w:after="0"/>
              <w:rPr>
                <w:rFonts w:ascii="Comic Sans MS" w:hAnsi="Comic Sans MS" w:cs="Arial"/>
                <w:sz w:val="20"/>
                <w:szCs w:val="20"/>
              </w:rPr>
            </w:pPr>
            <w:r>
              <w:rPr>
                <w:rFonts w:ascii="Comic Sans MS" w:hAnsi="Comic Sans MS" w:cs="Arial"/>
                <w:sz w:val="20"/>
                <w:szCs w:val="20"/>
              </w:rPr>
              <w:t>BK</w:t>
            </w:r>
          </w:p>
        </w:tc>
        <w:tc>
          <w:tcPr>
            <w:tcW w:w="2648" w:type="dxa"/>
          </w:tcPr>
          <w:p w:rsidR="001D4486" w:rsidRDefault="00A13526" w:rsidP="00386EA8">
            <w:pPr>
              <w:spacing w:after="0"/>
              <w:rPr>
                <w:rFonts w:ascii="Comic Sans MS" w:hAnsi="Comic Sans MS" w:cs="Arial"/>
                <w:sz w:val="20"/>
                <w:szCs w:val="20"/>
              </w:rPr>
            </w:pPr>
            <w:r>
              <w:rPr>
                <w:rFonts w:ascii="Comic Sans MS" w:hAnsi="Comic Sans MS" w:cs="Arial"/>
                <w:sz w:val="20"/>
                <w:szCs w:val="20"/>
              </w:rPr>
              <w:lastRenderedPageBreak/>
              <w:t>Termly</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r>
              <w:rPr>
                <w:rFonts w:ascii="Comic Sans MS" w:hAnsi="Comic Sans MS" w:cs="Arial"/>
                <w:sz w:val="20"/>
                <w:szCs w:val="20"/>
              </w:rPr>
              <w:t>Termly</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Pr="00422F44" w:rsidRDefault="00A13526" w:rsidP="00386EA8">
            <w:pPr>
              <w:spacing w:after="0"/>
              <w:rPr>
                <w:rFonts w:ascii="Comic Sans MS" w:hAnsi="Comic Sans MS" w:cs="Arial"/>
                <w:sz w:val="20"/>
                <w:szCs w:val="20"/>
              </w:rPr>
            </w:pPr>
          </w:p>
        </w:tc>
      </w:tr>
      <w:tr w:rsidR="001D4486" w:rsidRPr="00422F44" w:rsidTr="00386EA8">
        <w:trPr>
          <w:trHeight w:hRule="exact" w:val="7062"/>
        </w:trPr>
        <w:tc>
          <w:tcPr>
            <w:tcW w:w="2001" w:type="dxa"/>
            <w:vMerge w:val="restart"/>
            <w:tcMar>
              <w:top w:w="57" w:type="dxa"/>
              <w:bottom w:w="57" w:type="dxa"/>
            </w:tcMar>
          </w:tcPr>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Default="001D4486" w:rsidP="00386EA8">
            <w:pPr>
              <w:rPr>
                <w:rFonts w:ascii="Comic Sans MS" w:hAnsi="Comic Sans MS"/>
                <w:sz w:val="18"/>
                <w:szCs w:val="18"/>
              </w:rPr>
            </w:pPr>
          </w:p>
          <w:p w:rsidR="001D4486" w:rsidRPr="00D22821" w:rsidRDefault="001D4486" w:rsidP="00386EA8">
            <w:pPr>
              <w:rPr>
                <w:rFonts w:ascii="Comic Sans MS" w:hAnsi="Comic Sans MS"/>
                <w:sz w:val="18"/>
                <w:szCs w:val="18"/>
              </w:rPr>
            </w:pPr>
            <w:r>
              <w:rPr>
                <w:rFonts w:ascii="Comic Sans MS" w:hAnsi="Comic Sans MS"/>
                <w:sz w:val="18"/>
                <w:szCs w:val="18"/>
              </w:rPr>
              <w:lastRenderedPageBreak/>
              <w:t>All pupil premium children will make expected or better than expected progress in line with their peers including the more able.</w:t>
            </w:r>
          </w:p>
        </w:tc>
        <w:tc>
          <w:tcPr>
            <w:tcW w:w="2168" w:type="dxa"/>
            <w:vMerge/>
            <w:tcMar>
              <w:top w:w="57" w:type="dxa"/>
              <w:bottom w:w="57" w:type="dxa"/>
            </w:tcMar>
          </w:tcPr>
          <w:p w:rsidR="001D4486" w:rsidRDefault="001D4486" w:rsidP="00386EA8">
            <w:pPr>
              <w:rPr>
                <w:rFonts w:ascii="Comic Sans MS" w:hAnsi="Comic Sans MS" w:cs="Arial"/>
                <w:sz w:val="18"/>
                <w:szCs w:val="18"/>
              </w:rPr>
            </w:pPr>
          </w:p>
        </w:tc>
        <w:tc>
          <w:tcPr>
            <w:tcW w:w="3523" w:type="dxa"/>
            <w:vMerge/>
            <w:tcMar>
              <w:top w:w="57" w:type="dxa"/>
              <w:bottom w:w="57" w:type="dxa"/>
            </w:tcMar>
          </w:tcPr>
          <w:p w:rsidR="001D4486" w:rsidRPr="008D34B6" w:rsidRDefault="001D4486" w:rsidP="00386EA8">
            <w:pPr>
              <w:spacing w:after="0"/>
              <w:rPr>
                <w:rFonts w:ascii="Comic Sans MS" w:hAnsi="Comic Sans MS" w:cs="Arial"/>
                <w:sz w:val="18"/>
                <w:szCs w:val="18"/>
              </w:rPr>
            </w:pPr>
          </w:p>
        </w:tc>
        <w:tc>
          <w:tcPr>
            <w:tcW w:w="3252" w:type="dxa"/>
            <w:vMerge/>
            <w:tcMar>
              <w:top w:w="57" w:type="dxa"/>
              <w:bottom w:w="57" w:type="dxa"/>
            </w:tcMar>
          </w:tcPr>
          <w:p w:rsidR="001D4486" w:rsidRPr="008D34B6" w:rsidRDefault="001D4486" w:rsidP="00386EA8">
            <w:pPr>
              <w:spacing w:after="0"/>
              <w:rPr>
                <w:rFonts w:ascii="Comic Sans MS" w:hAnsi="Comic Sans MS" w:cs="Arial"/>
                <w:sz w:val="18"/>
                <w:szCs w:val="18"/>
              </w:rPr>
            </w:pPr>
          </w:p>
        </w:tc>
        <w:tc>
          <w:tcPr>
            <w:tcW w:w="1357" w:type="dxa"/>
            <w:vMerge/>
          </w:tcPr>
          <w:p w:rsidR="001D4486" w:rsidRPr="00422F44" w:rsidRDefault="001D4486" w:rsidP="00386EA8">
            <w:pPr>
              <w:spacing w:after="0"/>
              <w:rPr>
                <w:rFonts w:ascii="Comic Sans MS" w:hAnsi="Comic Sans MS" w:cs="Arial"/>
                <w:sz w:val="20"/>
                <w:szCs w:val="20"/>
              </w:rPr>
            </w:pPr>
          </w:p>
        </w:tc>
        <w:tc>
          <w:tcPr>
            <w:tcW w:w="2648" w:type="dxa"/>
          </w:tcPr>
          <w:p w:rsidR="001D4486" w:rsidRDefault="00A13526" w:rsidP="00A13526">
            <w:pPr>
              <w:spacing w:after="0"/>
              <w:rPr>
                <w:rFonts w:ascii="Comic Sans MS" w:hAnsi="Comic Sans MS" w:cs="Arial"/>
                <w:sz w:val="20"/>
                <w:szCs w:val="20"/>
              </w:rPr>
            </w:pPr>
            <w:r>
              <w:rPr>
                <w:rFonts w:ascii="Comic Sans MS" w:hAnsi="Comic Sans MS" w:cs="Arial"/>
                <w:sz w:val="20"/>
                <w:szCs w:val="20"/>
              </w:rPr>
              <w:t>Termly</w:t>
            </w: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r>
              <w:rPr>
                <w:rFonts w:ascii="Comic Sans MS" w:hAnsi="Comic Sans MS" w:cs="Arial"/>
                <w:sz w:val="20"/>
                <w:szCs w:val="20"/>
              </w:rPr>
              <w:t>Termly</w:t>
            </w: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Default="00A13526" w:rsidP="00A13526">
            <w:pPr>
              <w:spacing w:after="0"/>
              <w:rPr>
                <w:rFonts w:ascii="Comic Sans MS" w:hAnsi="Comic Sans MS" w:cs="Arial"/>
                <w:sz w:val="20"/>
                <w:szCs w:val="20"/>
              </w:rPr>
            </w:pPr>
          </w:p>
          <w:p w:rsidR="00A13526" w:rsidRPr="00422F44" w:rsidRDefault="00A13526" w:rsidP="00A13526">
            <w:pPr>
              <w:spacing w:after="0"/>
              <w:rPr>
                <w:rFonts w:ascii="Comic Sans MS" w:hAnsi="Comic Sans MS" w:cs="Arial"/>
                <w:sz w:val="20"/>
                <w:szCs w:val="20"/>
              </w:rPr>
            </w:pPr>
            <w:r>
              <w:rPr>
                <w:rFonts w:ascii="Comic Sans MS" w:hAnsi="Comic Sans MS" w:cs="Arial"/>
                <w:sz w:val="20"/>
                <w:szCs w:val="20"/>
              </w:rPr>
              <w:t>2x a year</w:t>
            </w:r>
          </w:p>
        </w:tc>
      </w:tr>
      <w:tr w:rsidR="001D4486" w:rsidRPr="00422F44" w:rsidTr="00386EA8">
        <w:trPr>
          <w:trHeight w:hRule="exact" w:val="7062"/>
        </w:trPr>
        <w:tc>
          <w:tcPr>
            <w:tcW w:w="2001" w:type="dxa"/>
            <w:vMerge/>
            <w:tcMar>
              <w:top w:w="57" w:type="dxa"/>
              <w:bottom w:w="57" w:type="dxa"/>
            </w:tcMar>
          </w:tcPr>
          <w:p w:rsidR="001D4486" w:rsidRPr="00D22821" w:rsidRDefault="001D4486" w:rsidP="00386EA8">
            <w:pPr>
              <w:rPr>
                <w:rFonts w:ascii="Comic Sans MS" w:hAnsi="Comic Sans MS"/>
                <w:sz w:val="18"/>
                <w:szCs w:val="18"/>
              </w:rPr>
            </w:pPr>
          </w:p>
        </w:tc>
        <w:tc>
          <w:tcPr>
            <w:tcW w:w="2168" w:type="dxa"/>
            <w:vMerge/>
            <w:tcMar>
              <w:top w:w="57" w:type="dxa"/>
              <w:bottom w:w="57" w:type="dxa"/>
            </w:tcMar>
          </w:tcPr>
          <w:p w:rsidR="001D4486" w:rsidRDefault="001D4486" w:rsidP="00386EA8">
            <w:pPr>
              <w:rPr>
                <w:rFonts w:ascii="Comic Sans MS" w:hAnsi="Comic Sans MS" w:cs="Arial"/>
                <w:sz w:val="18"/>
                <w:szCs w:val="18"/>
              </w:rPr>
            </w:pPr>
          </w:p>
        </w:tc>
        <w:tc>
          <w:tcPr>
            <w:tcW w:w="3523" w:type="dxa"/>
            <w:vMerge/>
            <w:tcMar>
              <w:top w:w="57" w:type="dxa"/>
              <w:bottom w:w="57" w:type="dxa"/>
            </w:tcMar>
          </w:tcPr>
          <w:p w:rsidR="001D4486" w:rsidRPr="00D22821" w:rsidRDefault="001D4486" w:rsidP="00386EA8">
            <w:pPr>
              <w:spacing w:after="0"/>
              <w:rPr>
                <w:rFonts w:ascii="Comic Sans MS" w:hAnsi="Comic Sans MS" w:cs="Arial"/>
                <w:sz w:val="18"/>
                <w:szCs w:val="18"/>
              </w:rPr>
            </w:pPr>
          </w:p>
        </w:tc>
        <w:tc>
          <w:tcPr>
            <w:tcW w:w="3252" w:type="dxa"/>
            <w:vMerge/>
            <w:tcMar>
              <w:top w:w="57" w:type="dxa"/>
              <w:bottom w:w="57" w:type="dxa"/>
            </w:tcMar>
          </w:tcPr>
          <w:p w:rsidR="001D4486" w:rsidRPr="00422F44" w:rsidRDefault="001D4486" w:rsidP="00386EA8">
            <w:pPr>
              <w:spacing w:after="0"/>
              <w:rPr>
                <w:rFonts w:ascii="Comic Sans MS" w:hAnsi="Comic Sans MS" w:cs="Arial"/>
                <w:sz w:val="20"/>
                <w:szCs w:val="20"/>
              </w:rPr>
            </w:pPr>
          </w:p>
        </w:tc>
        <w:tc>
          <w:tcPr>
            <w:tcW w:w="1357" w:type="dxa"/>
          </w:tcPr>
          <w:p w:rsidR="001D4486" w:rsidRDefault="001D4486" w:rsidP="00386EA8">
            <w:pPr>
              <w:spacing w:after="0"/>
              <w:rPr>
                <w:rFonts w:ascii="Comic Sans MS" w:hAnsi="Comic Sans MS" w:cs="Arial"/>
                <w:sz w:val="20"/>
                <w:szCs w:val="20"/>
              </w:rPr>
            </w:pPr>
            <w:r>
              <w:rPr>
                <w:rFonts w:ascii="Comic Sans MS" w:hAnsi="Comic Sans MS" w:cs="Arial"/>
                <w:sz w:val="20"/>
                <w:szCs w:val="20"/>
              </w:rPr>
              <w:t>BK/JG</w:t>
            </w:r>
          </w:p>
          <w:p w:rsidR="001D4486" w:rsidRPr="007F2A10" w:rsidRDefault="001D4486" w:rsidP="00386EA8">
            <w:pPr>
              <w:rPr>
                <w:rFonts w:ascii="Comic Sans MS" w:hAnsi="Comic Sans MS" w:cs="Arial"/>
                <w:sz w:val="20"/>
                <w:szCs w:val="20"/>
              </w:rPr>
            </w:pPr>
          </w:p>
          <w:p w:rsidR="001D4486" w:rsidRPr="007F2A10" w:rsidRDefault="001D4486" w:rsidP="00386EA8">
            <w:pPr>
              <w:rPr>
                <w:rFonts w:ascii="Comic Sans MS" w:hAnsi="Comic Sans MS" w:cs="Arial"/>
                <w:sz w:val="20"/>
                <w:szCs w:val="20"/>
              </w:rPr>
            </w:pPr>
          </w:p>
          <w:p w:rsidR="001D4486" w:rsidRPr="007F2A10" w:rsidRDefault="001D4486" w:rsidP="00386EA8">
            <w:pPr>
              <w:rPr>
                <w:rFonts w:ascii="Comic Sans MS" w:hAnsi="Comic Sans MS" w:cs="Arial"/>
                <w:sz w:val="20"/>
                <w:szCs w:val="20"/>
              </w:rPr>
            </w:pPr>
          </w:p>
          <w:p w:rsidR="001D4486" w:rsidRDefault="001D4486" w:rsidP="00386EA8">
            <w:pPr>
              <w:rPr>
                <w:rFonts w:ascii="Comic Sans MS" w:hAnsi="Comic Sans MS" w:cs="Arial"/>
                <w:sz w:val="20"/>
                <w:szCs w:val="20"/>
              </w:rPr>
            </w:pPr>
          </w:p>
          <w:p w:rsidR="001D4486" w:rsidRDefault="001D4486" w:rsidP="00386EA8">
            <w:pPr>
              <w:rPr>
                <w:rFonts w:ascii="Comic Sans MS" w:hAnsi="Comic Sans MS" w:cs="Arial"/>
                <w:sz w:val="20"/>
                <w:szCs w:val="20"/>
              </w:rPr>
            </w:pPr>
            <w:r>
              <w:rPr>
                <w:rFonts w:ascii="Comic Sans MS" w:hAnsi="Comic Sans MS" w:cs="Arial"/>
                <w:sz w:val="20"/>
                <w:szCs w:val="20"/>
              </w:rPr>
              <w:t>NF/BK</w:t>
            </w:r>
          </w:p>
          <w:p w:rsidR="001D4486" w:rsidRDefault="001D4486" w:rsidP="00386EA8">
            <w:pPr>
              <w:rPr>
                <w:rFonts w:ascii="Comic Sans MS" w:hAnsi="Comic Sans MS" w:cs="Arial"/>
                <w:sz w:val="20"/>
                <w:szCs w:val="20"/>
              </w:rPr>
            </w:pPr>
          </w:p>
          <w:p w:rsidR="001D4486" w:rsidRPr="007F2A10" w:rsidRDefault="001D4486" w:rsidP="00386EA8">
            <w:pPr>
              <w:rPr>
                <w:rFonts w:ascii="Comic Sans MS" w:hAnsi="Comic Sans MS" w:cs="Arial"/>
                <w:sz w:val="20"/>
                <w:szCs w:val="20"/>
              </w:rPr>
            </w:pPr>
            <w:proofErr w:type="spellStart"/>
            <w:r>
              <w:rPr>
                <w:rFonts w:ascii="Comic Sans MS" w:hAnsi="Comic Sans MS" w:cs="Arial"/>
                <w:sz w:val="20"/>
                <w:szCs w:val="20"/>
              </w:rPr>
              <w:t>DLeT</w:t>
            </w:r>
            <w:proofErr w:type="spellEnd"/>
          </w:p>
        </w:tc>
        <w:tc>
          <w:tcPr>
            <w:tcW w:w="2648" w:type="dxa"/>
          </w:tcPr>
          <w:p w:rsidR="001D4486" w:rsidRDefault="00A13526" w:rsidP="00386EA8">
            <w:pPr>
              <w:spacing w:after="0"/>
              <w:rPr>
                <w:rFonts w:ascii="Comic Sans MS" w:hAnsi="Comic Sans MS" w:cs="Arial"/>
                <w:sz w:val="20"/>
                <w:szCs w:val="20"/>
              </w:rPr>
            </w:pPr>
            <w:r>
              <w:rPr>
                <w:rFonts w:ascii="Comic Sans MS" w:hAnsi="Comic Sans MS" w:cs="Arial"/>
                <w:sz w:val="20"/>
                <w:szCs w:val="20"/>
              </w:rPr>
              <w:t>3x a year</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r>
              <w:rPr>
                <w:rFonts w:ascii="Comic Sans MS" w:hAnsi="Comic Sans MS" w:cs="Arial"/>
                <w:sz w:val="20"/>
                <w:szCs w:val="20"/>
              </w:rPr>
              <w:t>Termly</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r>
              <w:rPr>
                <w:rFonts w:ascii="Comic Sans MS" w:hAnsi="Comic Sans MS" w:cs="Arial"/>
                <w:sz w:val="20"/>
                <w:szCs w:val="20"/>
              </w:rPr>
              <w:t>Termly</w:t>
            </w:r>
          </w:p>
          <w:p w:rsidR="00A13526" w:rsidRPr="00422F44" w:rsidRDefault="00A13526" w:rsidP="00386EA8">
            <w:pPr>
              <w:spacing w:after="0"/>
              <w:rPr>
                <w:rFonts w:ascii="Comic Sans MS" w:hAnsi="Comic Sans MS" w:cs="Arial"/>
                <w:sz w:val="20"/>
                <w:szCs w:val="20"/>
              </w:rPr>
            </w:pPr>
          </w:p>
        </w:tc>
      </w:tr>
      <w:tr w:rsidR="001D4486" w:rsidRPr="00422F44" w:rsidTr="00386EA8">
        <w:trPr>
          <w:trHeight w:hRule="exact" w:val="803"/>
        </w:trPr>
        <w:tc>
          <w:tcPr>
            <w:tcW w:w="12301" w:type="dxa"/>
            <w:gridSpan w:val="5"/>
            <w:tcMar>
              <w:top w:w="57" w:type="dxa"/>
              <w:bottom w:w="57" w:type="dxa"/>
            </w:tcMar>
          </w:tcPr>
          <w:p w:rsidR="001D4486" w:rsidRPr="00422F44" w:rsidRDefault="001D4486" w:rsidP="00386EA8">
            <w:pPr>
              <w:spacing w:after="0"/>
              <w:jc w:val="right"/>
              <w:rPr>
                <w:rFonts w:ascii="Comic Sans MS" w:hAnsi="Comic Sans MS" w:cs="Arial"/>
                <w:sz w:val="20"/>
                <w:szCs w:val="20"/>
              </w:rPr>
            </w:pPr>
            <w:r w:rsidRPr="00422F44">
              <w:rPr>
                <w:rFonts w:ascii="Comic Sans MS" w:hAnsi="Comic Sans MS" w:cs="Arial"/>
                <w:b/>
                <w:sz w:val="20"/>
                <w:szCs w:val="20"/>
              </w:rPr>
              <w:lastRenderedPageBreak/>
              <w:t>Total budgeted cost</w:t>
            </w:r>
          </w:p>
        </w:tc>
        <w:tc>
          <w:tcPr>
            <w:tcW w:w="2648" w:type="dxa"/>
          </w:tcPr>
          <w:p w:rsidR="001D4486" w:rsidRDefault="001D4486" w:rsidP="00386EA8">
            <w:pPr>
              <w:spacing w:after="0"/>
              <w:rPr>
                <w:rFonts w:ascii="Comic Sans MS" w:hAnsi="Comic Sans MS" w:cs="Arial"/>
                <w:sz w:val="20"/>
                <w:szCs w:val="20"/>
              </w:rPr>
            </w:pPr>
          </w:p>
          <w:p w:rsidR="001D4486" w:rsidRPr="00422F44" w:rsidRDefault="001D4486" w:rsidP="00386EA8">
            <w:pPr>
              <w:spacing w:after="0"/>
              <w:rPr>
                <w:rFonts w:ascii="Comic Sans MS" w:hAnsi="Comic Sans MS" w:cs="Arial"/>
                <w:sz w:val="20"/>
                <w:szCs w:val="20"/>
              </w:rPr>
            </w:pPr>
          </w:p>
        </w:tc>
      </w:tr>
    </w:tbl>
    <w:p w:rsidR="001D4486" w:rsidRDefault="001D4486"/>
    <w:p w:rsidR="00440577" w:rsidRDefault="00440577"/>
    <w:tbl>
      <w:tblPr>
        <w:tblStyle w:val="TableGrid"/>
        <w:tblpPr w:leftFromText="180" w:rightFromText="180" w:vertAnchor="page" w:horzAnchor="margin" w:tblpY="599"/>
        <w:tblW w:w="14949" w:type="dxa"/>
        <w:tblLayout w:type="fixed"/>
        <w:tblLook w:val="04A0" w:firstRow="1" w:lastRow="0" w:firstColumn="1" w:lastColumn="0" w:noHBand="0" w:noVBand="1"/>
      </w:tblPr>
      <w:tblGrid>
        <w:gridCol w:w="2001"/>
        <w:gridCol w:w="2168"/>
        <w:gridCol w:w="3523"/>
        <w:gridCol w:w="3252"/>
        <w:gridCol w:w="1357"/>
        <w:gridCol w:w="2648"/>
      </w:tblGrid>
      <w:tr w:rsidR="00E12761" w:rsidRPr="00422F44" w:rsidTr="00386EA8">
        <w:trPr>
          <w:trHeight w:hRule="exact" w:val="342"/>
        </w:trPr>
        <w:tc>
          <w:tcPr>
            <w:tcW w:w="14949" w:type="dxa"/>
            <w:gridSpan w:val="6"/>
            <w:tcMar>
              <w:top w:w="57" w:type="dxa"/>
              <w:bottom w:w="57" w:type="dxa"/>
            </w:tcMar>
          </w:tcPr>
          <w:p w:rsidR="00E12761" w:rsidRPr="003D0D50" w:rsidRDefault="00E12761" w:rsidP="00386EA8">
            <w:pPr>
              <w:spacing w:after="0" w:line="240" w:lineRule="auto"/>
              <w:rPr>
                <w:rFonts w:ascii="Comic Sans MS" w:hAnsi="Comic Sans MS" w:cs="Arial"/>
                <w:b/>
                <w:sz w:val="20"/>
                <w:szCs w:val="20"/>
              </w:rPr>
            </w:pPr>
            <w:r>
              <w:rPr>
                <w:rFonts w:ascii="Comic Sans MS" w:hAnsi="Comic Sans MS" w:cs="Arial"/>
                <w:b/>
                <w:sz w:val="20"/>
                <w:szCs w:val="20"/>
              </w:rPr>
              <w:lastRenderedPageBreak/>
              <w:t xml:space="preserve">ii. </w:t>
            </w:r>
            <w:r w:rsidRPr="00422F44">
              <w:rPr>
                <w:rFonts w:ascii="Comic Sans MS" w:hAnsi="Comic Sans MS" w:cs="Arial"/>
                <w:b/>
                <w:sz w:val="20"/>
                <w:szCs w:val="20"/>
              </w:rPr>
              <w:t xml:space="preserve"> Targeted support</w:t>
            </w:r>
          </w:p>
        </w:tc>
      </w:tr>
      <w:tr w:rsidR="00E12761" w:rsidRPr="00422F44" w:rsidTr="00386EA8">
        <w:trPr>
          <w:trHeight w:hRule="exact" w:val="665"/>
        </w:trPr>
        <w:tc>
          <w:tcPr>
            <w:tcW w:w="2001" w:type="dxa"/>
            <w:tcMar>
              <w:top w:w="57" w:type="dxa"/>
              <w:bottom w:w="57" w:type="dxa"/>
            </w:tcMar>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168" w:type="dxa"/>
            <w:tcMar>
              <w:top w:w="57" w:type="dxa"/>
              <w:bottom w:w="57" w:type="dxa"/>
            </w:tcMar>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3523" w:type="dxa"/>
            <w:tcMar>
              <w:top w:w="57" w:type="dxa"/>
              <w:bottom w:w="57" w:type="dxa"/>
            </w:tcMar>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3252" w:type="dxa"/>
            <w:tcMar>
              <w:top w:w="57" w:type="dxa"/>
              <w:bottom w:w="57" w:type="dxa"/>
            </w:tcMar>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1357" w:type="dxa"/>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Staff lead</w:t>
            </w:r>
          </w:p>
        </w:tc>
        <w:tc>
          <w:tcPr>
            <w:tcW w:w="2648" w:type="dxa"/>
          </w:tcPr>
          <w:p w:rsidR="00E12761" w:rsidRPr="00306593" w:rsidRDefault="00E12761" w:rsidP="00386EA8">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E12761" w:rsidRPr="00422F44" w:rsidTr="00386EA8">
        <w:trPr>
          <w:trHeight w:hRule="exact" w:val="7062"/>
        </w:trPr>
        <w:tc>
          <w:tcPr>
            <w:tcW w:w="2001" w:type="dxa"/>
            <w:vMerge w:val="restart"/>
            <w:tcMar>
              <w:top w:w="57" w:type="dxa"/>
              <w:bottom w:w="57" w:type="dxa"/>
            </w:tcMar>
          </w:tcPr>
          <w:p w:rsidR="00E12761" w:rsidRDefault="00E12761" w:rsidP="00386EA8">
            <w:pPr>
              <w:spacing w:after="0"/>
              <w:rPr>
                <w:rFonts w:ascii="Comic Sans MS" w:hAnsi="Comic Sans MS"/>
                <w:sz w:val="18"/>
                <w:szCs w:val="18"/>
              </w:rPr>
            </w:pPr>
            <w:r w:rsidRPr="00D22821">
              <w:rPr>
                <w:rFonts w:ascii="Comic Sans MS" w:hAnsi="Comic Sans MS"/>
                <w:sz w:val="18"/>
                <w:szCs w:val="18"/>
              </w:rPr>
              <w:t xml:space="preserve">Pupil premium children including those who are more able will show increased self-esteem and will have a more positive view of themselves.  </w:t>
            </w:r>
          </w:p>
          <w:p w:rsidR="00E12761" w:rsidRDefault="00E12761" w:rsidP="00386EA8">
            <w:pPr>
              <w:spacing w:after="0"/>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p>
          <w:p w:rsidR="00E12761" w:rsidRDefault="00E12761" w:rsidP="00386EA8">
            <w:pPr>
              <w:rPr>
                <w:rFonts w:ascii="Comic Sans MS" w:hAnsi="Comic Sans MS" w:cs="Arial"/>
                <w:sz w:val="18"/>
                <w:szCs w:val="18"/>
              </w:rPr>
            </w:pPr>
          </w:p>
          <w:p w:rsidR="00E12761" w:rsidRPr="00B170FE" w:rsidRDefault="00E12761" w:rsidP="00386EA8">
            <w:pPr>
              <w:rPr>
                <w:rFonts w:ascii="Comic Sans MS" w:hAnsi="Comic Sans MS" w:cs="Arial"/>
                <w:sz w:val="18"/>
                <w:szCs w:val="18"/>
              </w:rPr>
            </w:pPr>
            <w:r>
              <w:rPr>
                <w:rFonts w:ascii="Comic Sans MS" w:hAnsi="Comic Sans MS" w:cs="Arial"/>
                <w:sz w:val="18"/>
                <w:szCs w:val="18"/>
              </w:rPr>
              <w:lastRenderedPageBreak/>
              <w:t>All pupil premium children including those with SEND or those in need of family support will make expected or better than expected progress in all subjects</w:t>
            </w:r>
          </w:p>
        </w:tc>
        <w:tc>
          <w:tcPr>
            <w:tcW w:w="2168" w:type="dxa"/>
            <w:vMerge w:val="restart"/>
            <w:tcMar>
              <w:top w:w="57" w:type="dxa"/>
              <w:bottom w:w="57" w:type="dxa"/>
            </w:tcMar>
          </w:tcPr>
          <w:p w:rsidR="00E12761" w:rsidRDefault="00E12761" w:rsidP="00386EA8">
            <w:pPr>
              <w:spacing w:after="0"/>
              <w:rPr>
                <w:rFonts w:ascii="Comic Sans MS" w:hAnsi="Comic Sans MS"/>
                <w:sz w:val="18"/>
                <w:szCs w:val="18"/>
              </w:rPr>
            </w:pPr>
            <w:r w:rsidRPr="00916631">
              <w:rPr>
                <w:rFonts w:ascii="Comic Sans MS" w:hAnsi="Comic Sans MS"/>
                <w:sz w:val="18"/>
                <w:szCs w:val="18"/>
              </w:rPr>
              <w:lastRenderedPageBreak/>
              <w:t xml:space="preserve">To offer support to children and families from FSW </w:t>
            </w:r>
          </w:p>
          <w:p w:rsidR="00E12761" w:rsidRDefault="00E12761" w:rsidP="00386EA8">
            <w:pPr>
              <w:spacing w:after="0"/>
              <w:rPr>
                <w:rFonts w:ascii="Comic Sans MS" w:hAnsi="Comic Sans MS"/>
                <w:sz w:val="18"/>
                <w:szCs w:val="18"/>
              </w:rPr>
            </w:pPr>
          </w:p>
          <w:p w:rsidR="00E12761" w:rsidRDefault="00E12761" w:rsidP="00386EA8">
            <w:pPr>
              <w:spacing w:after="0"/>
              <w:rPr>
                <w:rFonts w:ascii="Comic Sans MS" w:hAnsi="Comic Sans MS"/>
                <w:sz w:val="18"/>
                <w:szCs w:val="18"/>
              </w:rPr>
            </w:pPr>
          </w:p>
          <w:p w:rsidR="00E12761" w:rsidRDefault="00E12761" w:rsidP="00386EA8">
            <w:pPr>
              <w:rPr>
                <w:rFonts w:ascii="Comic Sans MS" w:hAnsi="Comic Sans MS" w:cs="Arial"/>
                <w:sz w:val="18"/>
                <w:szCs w:val="20"/>
              </w:rPr>
            </w:pPr>
            <w:r w:rsidRPr="00916631">
              <w:rPr>
                <w:rFonts w:ascii="Comic Sans MS" w:hAnsi="Comic Sans MS"/>
                <w:sz w:val="18"/>
                <w:szCs w:val="18"/>
              </w:rPr>
              <w:t xml:space="preserve">All PP children to access weekly nurture (TEC) group. </w:t>
            </w:r>
            <w:r w:rsidRPr="00B45298">
              <w:rPr>
                <w:rFonts w:ascii="Comic Sans MS" w:hAnsi="Comic Sans MS" w:cs="Arial"/>
                <w:sz w:val="18"/>
                <w:szCs w:val="20"/>
              </w:rPr>
              <w:t>Nurture group lead to be aware of Boxall profile targets for PP children and be active in updating and setting new targets in collaboration with Inco and class teachers.</w:t>
            </w:r>
          </w:p>
          <w:p w:rsidR="00E12761" w:rsidRDefault="00E12761" w:rsidP="00386EA8">
            <w:pPr>
              <w:rPr>
                <w:rFonts w:ascii="Comic Sans MS" w:hAnsi="Comic Sans MS" w:cs="Arial"/>
                <w:sz w:val="18"/>
                <w:szCs w:val="20"/>
              </w:rPr>
            </w:pPr>
          </w:p>
          <w:p w:rsidR="00E12761" w:rsidRDefault="00E12761" w:rsidP="00386EA8">
            <w:pPr>
              <w:rPr>
                <w:rFonts w:ascii="Comic Sans MS" w:hAnsi="Comic Sans MS" w:cs="Arial"/>
                <w:sz w:val="18"/>
                <w:szCs w:val="20"/>
              </w:rPr>
            </w:pPr>
          </w:p>
          <w:p w:rsidR="00E12761" w:rsidRDefault="00E12761" w:rsidP="00386EA8">
            <w:pPr>
              <w:rPr>
                <w:rFonts w:ascii="Comic Sans MS" w:hAnsi="Comic Sans MS" w:cs="Arial"/>
                <w:sz w:val="18"/>
                <w:szCs w:val="20"/>
              </w:rPr>
            </w:pPr>
          </w:p>
          <w:p w:rsidR="00E12761" w:rsidRDefault="00E12761" w:rsidP="00386EA8">
            <w:pPr>
              <w:rPr>
                <w:rFonts w:ascii="Comic Sans MS" w:hAnsi="Comic Sans MS"/>
                <w:sz w:val="18"/>
                <w:szCs w:val="18"/>
              </w:rPr>
            </w:pPr>
            <w:r>
              <w:rPr>
                <w:rFonts w:ascii="Comic Sans MS" w:hAnsi="Comic Sans MS"/>
                <w:sz w:val="18"/>
                <w:szCs w:val="18"/>
              </w:rPr>
              <w:lastRenderedPageBreak/>
              <w:t xml:space="preserve">Regular identification of gaps in learning during Pupil Progress meetings. </w:t>
            </w:r>
          </w:p>
          <w:p w:rsidR="00E12761" w:rsidRDefault="00E12761" w:rsidP="00386EA8">
            <w:pPr>
              <w:rPr>
                <w:rFonts w:ascii="Comic Sans MS" w:hAnsi="Comic Sans MS" w:cs="Arial"/>
                <w:sz w:val="18"/>
                <w:szCs w:val="20"/>
              </w:rPr>
            </w:pPr>
            <w:r>
              <w:rPr>
                <w:rFonts w:ascii="Comic Sans MS" w:hAnsi="Comic Sans MS"/>
                <w:sz w:val="18"/>
                <w:szCs w:val="18"/>
              </w:rPr>
              <w:t>1:1 intervention put in place following gap analysis.</w:t>
            </w:r>
          </w:p>
          <w:p w:rsidR="00E12761" w:rsidRDefault="00E12761" w:rsidP="00386EA8">
            <w:pPr>
              <w:spacing w:after="0"/>
              <w:rPr>
                <w:rFonts w:ascii="Comic Sans MS" w:hAnsi="Comic Sans MS"/>
                <w:sz w:val="18"/>
                <w:szCs w:val="18"/>
              </w:rPr>
            </w:pPr>
          </w:p>
          <w:p w:rsidR="00311D0D" w:rsidRDefault="00311D0D" w:rsidP="00386EA8">
            <w:pPr>
              <w:spacing w:after="0"/>
              <w:rPr>
                <w:rFonts w:ascii="Comic Sans MS" w:hAnsi="Comic Sans MS"/>
                <w:sz w:val="18"/>
                <w:szCs w:val="18"/>
              </w:rPr>
            </w:pPr>
          </w:p>
          <w:p w:rsidR="00E12761" w:rsidRPr="00311D0D" w:rsidRDefault="00E12761" w:rsidP="008B4375">
            <w:pPr>
              <w:spacing w:after="0"/>
              <w:rPr>
                <w:rFonts w:ascii="Comic Sans MS" w:hAnsi="Comic Sans MS"/>
                <w:sz w:val="18"/>
                <w:szCs w:val="18"/>
              </w:rPr>
            </w:pPr>
          </w:p>
        </w:tc>
        <w:tc>
          <w:tcPr>
            <w:tcW w:w="3523" w:type="dxa"/>
            <w:vMerge w:val="restart"/>
            <w:tcMar>
              <w:top w:w="57" w:type="dxa"/>
              <w:bottom w:w="57" w:type="dxa"/>
            </w:tcMar>
          </w:tcPr>
          <w:p w:rsidR="00E12761" w:rsidRDefault="00E12761" w:rsidP="00386EA8">
            <w:pPr>
              <w:rPr>
                <w:rFonts w:ascii="Comic Sans MS" w:hAnsi="Comic Sans MS" w:cs="Arial"/>
                <w:sz w:val="18"/>
                <w:szCs w:val="20"/>
              </w:rPr>
            </w:pPr>
            <w:r w:rsidRPr="00C1541A">
              <w:rPr>
                <w:rFonts w:ascii="Comic Sans MS" w:hAnsi="Comic Sans MS" w:cs="Arial"/>
                <w:sz w:val="18"/>
                <w:szCs w:val="20"/>
              </w:rPr>
              <w:lastRenderedPageBreak/>
              <w:t>FSW weekly counselling sessions will help with integration into classroom, self-awareness and coping mechanisms. FSW will provide ongoing support to families which will help to open communication lines with hard to reach parents. FSW will</w:t>
            </w:r>
            <w:r>
              <w:rPr>
                <w:rFonts w:ascii="Comic Sans MS" w:hAnsi="Comic Sans MS" w:cs="Arial"/>
                <w:sz w:val="18"/>
                <w:szCs w:val="20"/>
              </w:rPr>
              <w:t xml:space="preserve"> signpost</w:t>
            </w:r>
            <w:r w:rsidRPr="00C1541A">
              <w:rPr>
                <w:rFonts w:ascii="Comic Sans MS" w:hAnsi="Comic Sans MS" w:cs="Arial"/>
                <w:sz w:val="18"/>
                <w:szCs w:val="20"/>
              </w:rPr>
              <w:t xml:space="preserve"> parents to relevant services providing support for difficult home situations.</w:t>
            </w:r>
          </w:p>
          <w:p w:rsidR="00E12761" w:rsidRDefault="00E12761" w:rsidP="00386EA8">
            <w:pPr>
              <w:rPr>
                <w:rFonts w:ascii="Comic Sans MS" w:hAnsi="Comic Sans MS" w:cs="Helvetica"/>
                <w:i/>
                <w:color w:val="2B3A42"/>
                <w:sz w:val="18"/>
                <w:szCs w:val="18"/>
                <w:shd w:val="clear" w:color="auto" w:fill="FFFFFF"/>
              </w:rPr>
            </w:pPr>
            <w:r w:rsidRPr="008D34B6">
              <w:rPr>
                <w:rFonts w:ascii="Comic Sans MS" w:hAnsi="Comic Sans MS" w:cs="Helvetica"/>
                <w:i/>
                <w:noProof/>
                <w:sz w:val="18"/>
                <w:szCs w:val="18"/>
                <w:shd w:val="clear" w:color="auto" w:fill="FFFFFF"/>
              </w:rPr>
              <w:drawing>
                <wp:anchor distT="0" distB="0" distL="114300" distR="114300" simplePos="0" relativeHeight="251677696" behindDoc="1" locked="0" layoutInCell="1" allowOverlap="1" wp14:anchorId="0DCE1595" wp14:editId="361E9B58">
                  <wp:simplePos x="0" y="0"/>
                  <wp:positionH relativeFrom="column">
                    <wp:posOffset>5781</wp:posOffset>
                  </wp:positionH>
                  <wp:positionV relativeFrom="paragraph">
                    <wp:posOffset>1362941</wp:posOffset>
                  </wp:positionV>
                  <wp:extent cx="744855" cy="391795"/>
                  <wp:effectExtent l="0" t="0" r="0" b="8255"/>
                  <wp:wrapTight wrapText="bothSides">
                    <wp:wrapPolygon edited="0">
                      <wp:start x="0" y="0"/>
                      <wp:lineTo x="0" y="21005"/>
                      <wp:lineTo x="20992" y="21005"/>
                      <wp:lineTo x="20992" y="0"/>
                      <wp:lineTo x="0" y="0"/>
                    </wp:wrapPolygon>
                  </wp:wrapTight>
                  <wp:docPr id="3" name="Picture 3"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Helvetica"/>
                <w:i/>
                <w:color w:val="auto"/>
                <w:sz w:val="18"/>
                <w:szCs w:val="18"/>
                <w:shd w:val="clear" w:color="auto" w:fill="FFFFFF"/>
              </w:rPr>
              <w:t xml:space="preserve">EEF research says </w:t>
            </w:r>
            <w:r w:rsidRPr="00C1541A">
              <w:rPr>
                <w:rFonts w:ascii="Comic Sans MS" w:hAnsi="Comic Sans MS" w:cs="Helvetica"/>
                <w:i/>
                <w:color w:val="auto"/>
                <w:sz w:val="18"/>
                <w:szCs w:val="18"/>
                <w:shd w:val="clear" w:color="auto" w:fill="FFFFFF"/>
              </w:rPr>
              <w:t>‘On average, SEL interventions have an identifiable and valuable impact on attitudes to learning and social relationships in school. They also have an average overall impact of four months' additional progress on attainment</w:t>
            </w:r>
            <w:r w:rsidRPr="00C1541A">
              <w:rPr>
                <w:rFonts w:ascii="Comic Sans MS" w:hAnsi="Comic Sans MS" w:cs="Helvetica"/>
                <w:i/>
                <w:color w:val="2B3A42"/>
                <w:sz w:val="18"/>
                <w:szCs w:val="18"/>
                <w:shd w:val="clear" w:color="auto" w:fill="FFFFFF"/>
              </w:rPr>
              <w:t>.’</w:t>
            </w:r>
          </w:p>
          <w:p w:rsidR="00E12761" w:rsidRDefault="00E12761" w:rsidP="00386EA8">
            <w:pPr>
              <w:rPr>
                <w:rFonts w:ascii="Comic Sans MS" w:hAnsi="Comic Sans MS" w:cs="Arial"/>
                <w:i/>
                <w:sz w:val="18"/>
                <w:szCs w:val="20"/>
              </w:rPr>
            </w:pPr>
            <w:r>
              <w:rPr>
                <w:rFonts w:ascii="Comic Sans MS" w:hAnsi="Comic Sans MS" w:cs="Arial"/>
                <w:i/>
                <w:sz w:val="18"/>
                <w:szCs w:val="20"/>
              </w:rPr>
              <w:t>+4months</w:t>
            </w:r>
          </w:p>
          <w:p w:rsidR="00E12761" w:rsidRDefault="00E12761" w:rsidP="00386EA8">
            <w:pPr>
              <w:rPr>
                <w:rFonts w:ascii="Comic Sans MS" w:hAnsi="Comic Sans MS" w:cs="Arial"/>
                <w:i/>
                <w:sz w:val="18"/>
                <w:szCs w:val="20"/>
              </w:rPr>
            </w:pPr>
          </w:p>
          <w:p w:rsidR="00E12761" w:rsidRDefault="00E12761" w:rsidP="00386EA8">
            <w:pPr>
              <w:rPr>
                <w:rFonts w:ascii="Comic Sans MS" w:hAnsi="Comic Sans MS" w:cs="Arial"/>
                <w:i/>
                <w:sz w:val="18"/>
                <w:szCs w:val="20"/>
              </w:rPr>
            </w:pPr>
          </w:p>
          <w:p w:rsidR="008B4375" w:rsidRDefault="00E12761" w:rsidP="00386EA8">
            <w:pPr>
              <w:rPr>
                <w:rFonts w:ascii="Comic Sans MS" w:hAnsi="Comic Sans MS" w:cs="Helvetica"/>
                <w:color w:val="auto"/>
                <w:sz w:val="18"/>
                <w:shd w:val="clear" w:color="auto" w:fill="FFFFFF"/>
              </w:rPr>
            </w:pPr>
            <w:r>
              <w:rPr>
                <w:rFonts w:ascii="Comic Sans MS" w:hAnsi="Comic Sans MS" w:cs="Helvetica"/>
                <w:color w:val="auto"/>
                <w:sz w:val="18"/>
                <w:shd w:val="clear" w:color="auto" w:fill="FFFFFF"/>
              </w:rPr>
              <w:lastRenderedPageBreak/>
              <w:t>Through short bursts of supplementary 1:1 interventions children will close identified gaps</w:t>
            </w:r>
            <w:r w:rsidR="008B4375">
              <w:rPr>
                <w:rFonts w:ascii="Comic Sans MS" w:hAnsi="Comic Sans MS" w:cs="Helvetica"/>
                <w:color w:val="auto"/>
                <w:sz w:val="18"/>
                <w:shd w:val="clear" w:color="auto" w:fill="FFFFFF"/>
              </w:rPr>
              <w:t xml:space="preserve"> quickly and make good progress in line with prior attainment.</w:t>
            </w:r>
          </w:p>
          <w:p w:rsidR="00E12761" w:rsidRDefault="00E12761" w:rsidP="00386EA8">
            <w:pPr>
              <w:rPr>
                <w:rFonts w:ascii="Comic Sans MS" w:hAnsi="Comic Sans MS" w:cs="Helvetica"/>
                <w:i/>
                <w:color w:val="auto"/>
                <w:sz w:val="18"/>
                <w:shd w:val="clear" w:color="auto" w:fill="FFFFFF"/>
              </w:rPr>
            </w:pPr>
            <w:r w:rsidRPr="00960869">
              <w:rPr>
                <w:rFonts w:ascii="Comic Sans MS" w:hAnsi="Comic Sans MS" w:cs="Helvetica"/>
                <w:i/>
                <w:color w:val="auto"/>
                <w:sz w:val="18"/>
                <w:shd w:val="clear" w:color="auto" w:fill="FFFFFF"/>
              </w:rPr>
              <w:t>‘Individualised instruction may be better used as a supplement to usual class teaching, rather than a standard replacement.’</w:t>
            </w:r>
          </w:p>
          <w:p w:rsidR="00E12761" w:rsidRDefault="00E12761" w:rsidP="00386EA8">
            <w:pPr>
              <w:rPr>
                <w:rFonts w:ascii="Comic Sans MS" w:hAnsi="Comic Sans MS" w:cs="Arial"/>
                <w:i/>
                <w:sz w:val="18"/>
                <w:szCs w:val="20"/>
              </w:rPr>
            </w:pPr>
            <w:r w:rsidRPr="008D34B6">
              <w:rPr>
                <w:rFonts w:ascii="Comic Sans MS" w:hAnsi="Comic Sans MS" w:cs="Helvetica"/>
                <w:i/>
                <w:noProof/>
                <w:sz w:val="18"/>
                <w:szCs w:val="18"/>
                <w:shd w:val="clear" w:color="auto" w:fill="FFFFFF"/>
              </w:rPr>
              <w:drawing>
                <wp:anchor distT="0" distB="0" distL="114300" distR="114300" simplePos="0" relativeHeight="251678720" behindDoc="1" locked="0" layoutInCell="1" allowOverlap="1" wp14:anchorId="4F3A4ADF" wp14:editId="0A5726EE">
                  <wp:simplePos x="0" y="0"/>
                  <wp:positionH relativeFrom="column">
                    <wp:posOffset>-17780</wp:posOffset>
                  </wp:positionH>
                  <wp:positionV relativeFrom="paragraph">
                    <wp:posOffset>5905</wp:posOffset>
                  </wp:positionV>
                  <wp:extent cx="744855" cy="391795"/>
                  <wp:effectExtent l="0" t="0" r="0" b="8255"/>
                  <wp:wrapTight wrapText="bothSides">
                    <wp:wrapPolygon edited="0">
                      <wp:start x="0" y="0"/>
                      <wp:lineTo x="0" y="21005"/>
                      <wp:lineTo x="20992" y="21005"/>
                      <wp:lineTo x="20992" y="0"/>
                      <wp:lineTo x="0" y="0"/>
                    </wp:wrapPolygon>
                  </wp:wrapTight>
                  <wp:docPr id="6" name="Picture 6"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i/>
                <w:sz w:val="18"/>
                <w:szCs w:val="20"/>
              </w:rPr>
              <w:t>+3months</w:t>
            </w:r>
          </w:p>
          <w:p w:rsidR="00E12761" w:rsidRDefault="00E12761" w:rsidP="00386EA8">
            <w:pPr>
              <w:rPr>
                <w:rFonts w:ascii="Comic Sans MS" w:hAnsi="Comic Sans MS" w:cs="Arial"/>
                <w:i/>
                <w:sz w:val="18"/>
                <w:szCs w:val="20"/>
              </w:rPr>
            </w:pPr>
          </w:p>
          <w:p w:rsidR="00E12761" w:rsidRDefault="00E12761" w:rsidP="00386EA8">
            <w:pPr>
              <w:rPr>
                <w:rFonts w:ascii="Comic Sans MS" w:hAnsi="Comic Sans MS" w:cs="Arial"/>
                <w:i/>
                <w:sz w:val="18"/>
                <w:szCs w:val="20"/>
              </w:rPr>
            </w:pPr>
          </w:p>
          <w:p w:rsidR="00E12761" w:rsidRPr="00C1541A" w:rsidRDefault="00E12761" w:rsidP="00386EA8">
            <w:pPr>
              <w:rPr>
                <w:rFonts w:ascii="Comic Sans MS" w:hAnsi="Comic Sans MS" w:cs="Arial"/>
                <w:sz w:val="18"/>
                <w:szCs w:val="20"/>
              </w:rPr>
            </w:pPr>
          </w:p>
          <w:p w:rsidR="00E12761" w:rsidRPr="00D22821" w:rsidRDefault="00E12761" w:rsidP="00386EA8">
            <w:pPr>
              <w:spacing w:after="0"/>
              <w:rPr>
                <w:rFonts w:ascii="Comic Sans MS" w:hAnsi="Comic Sans MS" w:cs="Arial"/>
                <w:sz w:val="18"/>
                <w:szCs w:val="18"/>
              </w:rPr>
            </w:pPr>
          </w:p>
        </w:tc>
        <w:tc>
          <w:tcPr>
            <w:tcW w:w="3252" w:type="dxa"/>
            <w:vMerge w:val="restart"/>
            <w:tcMar>
              <w:top w:w="57" w:type="dxa"/>
              <w:bottom w:w="57" w:type="dxa"/>
            </w:tcMar>
          </w:tcPr>
          <w:p w:rsidR="00E12761" w:rsidRDefault="00E12761" w:rsidP="00386EA8">
            <w:pPr>
              <w:spacing w:after="0"/>
              <w:rPr>
                <w:rFonts w:ascii="Comic Sans MS" w:hAnsi="Comic Sans MS" w:cs="Arial"/>
                <w:sz w:val="20"/>
                <w:szCs w:val="20"/>
              </w:rPr>
            </w:pPr>
            <w:r>
              <w:rPr>
                <w:rFonts w:ascii="Comic Sans MS" w:hAnsi="Comic Sans MS" w:cs="Arial"/>
                <w:sz w:val="20"/>
                <w:szCs w:val="20"/>
              </w:rPr>
              <w:lastRenderedPageBreak/>
              <w:t xml:space="preserve">Inco to meet regularly with FSW to discuss issues arising from sessions. </w:t>
            </w: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r>
              <w:rPr>
                <w:rFonts w:ascii="Comic Sans MS" w:hAnsi="Comic Sans MS" w:cs="Arial"/>
                <w:sz w:val="20"/>
                <w:szCs w:val="20"/>
              </w:rPr>
              <w:t xml:space="preserve">Inco to meeting with TEC group lead regularly. </w:t>
            </w:r>
          </w:p>
          <w:p w:rsidR="00E12761" w:rsidRDefault="00E12761" w:rsidP="00386EA8">
            <w:pPr>
              <w:spacing w:after="0"/>
              <w:rPr>
                <w:rFonts w:ascii="Comic Sans MS" w:hAnsi="Comic Sans MS" w:cs="Arial"/>
                <w:sz w:val="20"/>
                <w:szCs w:val="20"/>
              </w:rPr>
            </w:pPr>
            <w:r>
              <w:rPr>
                <w:rFonts w:ascii="Comic Sans MS" w:hAnsi="Comic Sans MS" w:cs="Arial"/>
                <w:sz w:val="20"/>
                <w:szCs w:val="20"/>
              </w:rPr>
              <w:t xml:space="preserve">Boxall Profile targets to be met. </w:t>
            </w:r>
          </w:p>
          <w:p w:rsidR="00E12761" w:rsidRDefault="00E12761" w:rsidP="00386EA8">
            <w:pPr>
              <w:spacing w:after="0"/>
              <w:rPr>
                <w:rFonts w:ascii="Comic Sans MS" w:hAnsi="Comic Sans MS" w:cs="Arial"/>
                <w:sz w:val="20"/>
                <w:szCs w:val="20"/>
              </w:rPr>
            </w:pPr>
            <w:r>
              <w:rPr>
                <w:rFonts w:ascii="Comic Sans MS" w:hAnsi="Comic Sans MS" w:cs="Arial"/>
                <w:sz w:val="20"/>
                <w:szCs w:val="20"/>
              </w:rPr>
              <w:t xml:space="preserve">Behavioural incidences will fall and engagement levels with rise for Pupil Premium children within the classroom setting. </w:t>
            </w: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r>
              <w:rPr>
                <w:rFonts w:ascii="Comic Sans MS" w:hAnsi="Comic Sans MS" w:cs="Arial"/>
                <w:sz w:val="20"/>
                <w:szCs w:val="20"/>
              </w:rPr>
              <w:lastRenderedPageBreak/>
              <w:t xml:space="preserve">SLT to monitor gaps in pupil premium children at pupil progress meetings. </w:t>
            </w:r>
          </w:p>
          <w:p w:rsidR="00E12761" w:rsidRDefault="00E12761" w:rsidP="00386EA8">
            <w:pPr>
              <w:spacing w:after="0"/>
              <w:rPr>
                <w:rFonts w:ascii="Comic Sans MS" w:hAnsi="Comic Sans MS" w:cs="Arial"/>
                <w:sz w:val="20"/>
                <w:szCs w:val="20"/>
              </w:rPr>
            </w:pPr>
          </w:p>
          <w:p w:rsidR="008B4375" w:rsidRDefault="00311D0D" w:rsidP="008B4375">
            <w:pPr>
              <w:spacing w:after="0"/>
              <w:rPr>
                <w:rFonts w:ascii="Comic Sans MS" w:hAnsi="Comic Sans MS" w:cs="Arial"/>
                <w:sz w:val="20"/>
                <w:szCs w:val="20"/>
              </w:rPr>
            </w:pPr>
            <w:r w:rsidRPr="008D34B6">
              <w:rPr>
                <w:rFonts w:ascii="Comic Sans MS" w:hAnsi="Comic Sans MS" w:cs="Arial"/>
                <w:sz w:val="18"/>
                <w:szCs w:val="18"/>
              </w:rPr>
              <w:t>Gaps will be identified quickly during pupil progress meetings ensuring that barriers to le</w:t>
            </w:r>
            <w:r>
              <w:rPr>
                <w:rFonts w:ascii="Comic Sans MS" w:hAnsi="Comic Sans MS" w:cs="Arial"/>
                <w:sz w:val="18"/>
                <w:szCs w:val="18"/>
              </w:rPr>
              <w:t>arning are addressed both</w:t>
            </w:r>
            <w:r w:rsidRPr="008D34B6">
              <w:rPr>
                <w:rFonts w:ascii="Comic Sans MS" w:hAnsi="Comic Sans MS" w:cs="Arial"/>
                <w:sz w:val="18"/>
                <w:szCs w:val="18"/>
              </w:rPr>
              <w:t xml:space="preserve"> in</w:t>
            </w:r>
            <w:r>
              <w:rPr>
                <w:rFonts w:ascii="Comic Sans MS" w:hAnsi="Comic Sans MS" w:cs="Arial"/>
                <w:sz w:val="18"/>
                <w:szCs w:val="18"/>
              </w:rPr>
              <w:t xml:space="preserve"> </w:t>
            </w:r>
            <w:r w:rsidRPr="008D34B6">
              <w:rPr>
                <w:rFonts w:ascii="Comic Sans MS" w:hAnsi="Comic Sans MS" w:cs="Arial"/>
                <w:sz w:val="18"/>
                <w:szCs w:val="18"/>
              </w:rPr>
              <w:t xml:space="preserve">class </w:t>
            </w:r>
            <w:r>
              <w:rPr>
                <w:rFonts w:ascii="Comic Sans MS" w:hAnsi="Comic Sans MS" w:cs="Arial"/>
                <w:sz w:val="18"/>
                <w:szCs w:val="18"/>
              </w:rPr>
              <w:t xml:space="preserve">and </w:t>
            </w:r>
            <w:r w:rsidRPr="008D34B6">
              <w:rPr>
                <w:rFonts w:ascii="Comic Sans MS" w:hAnsi="Comic Sans MS" w:cs="Arial"/>
                <w:sz w:val="18"/>
                <w:szCs w:val="18"/>
              </w:rPr>
              <w:t>through 1:</w:t>
            </w:r>
            <w:r w:rsidR="008B4375">
              <w:rPr>
                <w:rFonts w:ascii="Comic Sans MS" w:hAnsi="Comic Sans MS" w:cs="Arial"/>
                <w:sz w:val="18"/>
                <w:szCs w:val="18"/>
              </w:rPr>
              <w:t xml:space="preserve">1 intervention sessions therefore </w:t>
            </w:r>
            <w:r w:rsidR="008B4375">
              <w:rPr>
                <w:rFonts w:ascii="Comic Sans MS" w:hAnsi="Comic Sans MS" w:cs="Arial"/>
                <w:sz w:val="20"/>
                <w:szCs w:val="20"/>
              </w:rPr>
              <w:t>enabling pupil premium</w:t>
            </w:r>
            <w:r w:rsidR="008B4375">
              <w:rPr>
                <w:rFonts w:ascii="Comic Sans MS" w:hAnsi="Comic Sans MS" w:cs="Arial"/>
                <w:sz w:val="20"/>
                <w:szCs w:val="20"/>
              </w:rPr>
              <w:t xml:space="preserve"> children</w:t>
            </w:r>
            <w:r w:rsidR="008B4375">
              <w:rPr>
                <w:rFonts w:ascii="Comic Sans MS" w:hAnsi="Comic Sans MS" w:cs="Arial"/>
                <w:sz w:val="20"/>
                <w:szCs w:val="20"/>
              </w:rPr>
              <w:t xml:space="preserve"> to make good progress. </w:t>
            </w:r>
          </w:p>
          <w:p w:rsidR="00311D0D" w:rsidRPr="008D34B6" w:rsidRDefault="00311D0D" w:rsidP="00311D0D">
            <w:pPr>
              <w:spacing w:after="0"/>
              <w:rPr>
                <w:rFonts w:ascii="Comic Sans MS" w:hAnsi="Comic Sans MS" w:cs="Arial"/>
                <w:sz w:val="18"/>
                <w:szCs w:val="18"/>
              </w:rPr>
            </w:pPr>
          </w:p>
          <w:p w:rsidR="00E12761" w:rsidRPr="00311D0D" w:rsidRDefault="00E12761" w:rsidP="00311D0D">
            <w:pPr>
              <w:rPr>
                <w:rFonts w:ascii="Comic Sans MS" w:hAnsi="Comic Sans MS" w:cs="Arial"/>
                <w:sz w:val="20"/>
                <w:szCs w:val="20"/>
              </w:rPr>
            </w:pPr>
          </w:p>
        </w:tc>
        <w:tc>
          <w:tcPr>
            <w:tcW w:w="1357" w:type="dxa"/>
          </w:tcPr>
          <w:p w:rsidR="00E12761" w:rsidRDefault="00E12761" w:rsidP="00386EA8">
            <w:pPr>
              <w:spacing w:after="0"/>
              <w:rPr>
                <w:rFonts w:ascii="Comic Sans MS" w:hAnsi="Comic Sans MS" w:cs="Arial"/>
                <w:sz w:val="20"/>
                <w:szCs w:val="20"/>
              </w:rPr>
            </w:pPr>
            <w:r>
              <w:rPr>
                <w:rFonts w:ascii="Comic Sans MS" w:hAnsi="Comic Sans MS" w:cs="Arial"/>
                <w:sz w:val="20"/>
                <w:szCs w:val="20"/>
              </w:rPr>
              <w:lastRenderedPageBreak/>
              <w:t>BK/JG</w:t>
            </w: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r>
              <w:rPr>
                <w:rFonts w:ascii="Comic Sans MS" w:hAnsi="Comic Sans MS" w:cs="Arial"/>
                <w:sz w:val="20"/>
                <w:szCs w:val="20"/>
              </w:rPr>
              <w:t>BK/JG</w:t>
            </w: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Pr="00422F44" w:rsidRDefault="00E12761" w:rsidP="00386EA8">
            <w:pPr>
              <w:spacing w:after="0"/>
              <w:rPr>
                <w:rFonts w:ascii="Comic Sans MS" w:hAnsi="Comic Sans MS" w:cs="Arial"/>
                <w:sz w:val="20"/>
                <w:szCs w:val="20"/>
              </w:rPr>
            </w:pPr>
          </w:p>
        </w:tc>
        <w:tc>
          <w:tcPr>
            <w:tcW w:w="2648" w:type="dxa"/>
          </w:tcPr>
          <w:p w:rsidR="00E12761" w:rsidRDefault="00A13526" w:rsidP="00386EA8">
            <w:pPr>
              <w:spacing w:after="0"/>
              <w:rPr>
                <w:rFonts w:ascii="Comic Sans MS" w:hAnsi="Comic Sans MS" w:cs="Arial"/>
                <w:sz w:val="20"/>
                <w:szCs w:val="20"/>
              </w:rPr>
            </w:pPr>
            <w:r>
              <w:rPr>
                <w:rFonts w:ascii="Comic Sans MS" w:hAnsi="Comic Sans MS" w:cs="Arial"/>
                <w:sz w:val="20"/>
                <w:szCs w:val="20"/>
              </w:rPr>
              <w:t>3x a year</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Pr="00422F44" w:rsidRDefault="00A13526" w:rsidP="00386EA8">
            <w:pPr>
              <w:spacing w:after="0"/>
              <w:rPr>
                <w:rFonts w:ascii="Comic Sans MS" w:hAnsi="Comic Sans MS" w:cs="Arial"/>
                <w:sz w:val="20"/>
                <w:szCs w:val="20"/>
              </w:rPr>
            </w:pPr>
            <w:r>
              <w:rPr>
                <w:rFonts w:ascii="Comic Sans MS" w:hAnsi="Comic Sans MS" w:cs="Arial"/>
                <w:sz w:val="20"/>
                <w:szCs w:val="20"/>
              </w:rPr>
              <w:t>3x a year</w:t>
            </w:r>
          </w:p>
        </w:tc>
      </w:tr>
      <w:tr w:rsidR="00E12761" w:rsidRPr="00422F44" w:rsidTr="00386EA8">
        <w:trPr>
          <w:trHeight w:hRule="exact" w:val="7062"/>
        </w:trPr>
        <w:tc>
          <w:tcPr>
            <w:tcW w:w="2001" w:type="dxa"/>
            <w:vMerge/>
            <w:tcMar>
              <w:top w:w="57" w:type="dxa"/>
              <w:bottom w:w="57" w:type="dxa"/>
            </w:tcMar>
          </w:tcPr>
          <w:p w:rsidR="00E12761" w:rsidRPr="00D22821" w:rsidRDefault="00E12761" w:rsidP="00386EA8">
            <w:pPr>
              <w:rPr>
                <w:rFonts w:ascii="Comic Sans MS" w:hAnsi="Comic Sans MS"/>
                <w:sz w:val="18"/>
                <w:szCs w:val="18"/>
              </w:rPr>
            </w:pPr>
          </w:p>
        </w:tc>
        <w:tc>
          <w:tcPr>
            <w:tcW w:w="2168" w:type="dxa"/>
            <w:vMerge/>
            <w:tcMar>
              <w:top w:w="57" w:type="dxa"/>
              <w:bottom w:w="57" w:type="dxa"/>
            </w:tcMar>
          </w:tcPr>
          <w:p w:rsidR="00E12761" w:rsidRDefault="00E12761" w:rsidP="00386EA8">
            <w:pPr>
              <w:rPr>
                <w:rFonts w:ascii="Comic Sans MS" w:hAnsi="Comic Sans MS" w:cs="Arial"/>
                <w:sz w:val="18"/>
                <w:szCs w:val="18"/>
              </w:rPr>
            </w:pPr>
          </w:p>
        </w:tc>
        <w:tc>
          <w:tcPr>
            <w:tcW w:w="3523" w:type="dxa"/>
            <w:vMerge/>
            <w:tcMar>
              <w:top w:w="57" w:type="dxa"/>
              <w:bottom w:w="57" w:type="dxa"/>
            </w:tcMar>
          </w:tcPr>
          <w:p w:rsidR="00E12761" w:rsidRPr="008D34B6" w:rsidRDefault="00E12761" w:rsidP="00386EA8">
            <w:pPr>
              <w:spacing w:after="0"/>
              <w:rPr>
                <w:rFonts w:ascii="Comic Sans MS" w:hAnsi="Comic Sans MS" w:cs="Arial"/>
                <w:sz w:val="18"/>
                <w:szCs w:val="18"/>
              </w:rPr>
            </w:pPr>
          </w:p>
        </w:tc>
        <w:tc>
          <w:tcPr>
            <w:tcW w:w="3252" w:type="dxa"/>
            <w:vMerge/>
            <w:tcMar>
              <w:top w:w="57" w:type="dxa"/>
              <w:bottom w:w="57" w:type="dxa"/>
            </w:tcMar>
          </w:tcPr>
          <w:p w:rsidR="00E12761" w:rsidRPr="008D34B6" w:rsidRDefault="00E12761" w:rsidP="00386EA8">
            <w:pPr>
              <w:spacing w:after="0"/>
              <w:rPr>
                <w:rFonts w:ascii="Comic Sans MS" w:hAnsi="Comic Sans MS" w:cs="Arial"/>
                <w:sz w:val="18"/>
                <w:szCs w:val="18"/>
              </w:rPr>
            </w:pPr>
          </w:p>
        </w:tc>
        <w:tc>
          <w:tcPr>
            <w:tcW w:w="1357" w:type="dxa"/>
          </w:tcPr>
          <w:p w:rsidR="00E12761" w:rsidRDefault="00E12761" w:rsidP="00386EA8">
            <w:pPr>
              <w:spacing w:after="0"/>
              <w:rPr>
                <w:rFonts w:ascii="Comic Sans MS" w:hAnsi="Comic Sans MS" w:cs="Arial"/>
                <w:sz w:val="20"/>
                <w:szCs w:val="20"/>
              </w:rPr>
            </w:pPr>
            <w:r>
              <w:rPr>
                <w:rFonts w:ascii="Comic Sans MS" w:hAnsi="Comic Sans MS" w:cs="Arial"/>
                <w:sz w:val="20"/>
                <w:szCs w:val="20"/>
              </w:rPr>
              <w:t>SLT</w:t>
            </w: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Default="00E12761" w:rsidP="00386EA8">
            <w:pPr>
              <w:spacing w:after="0"/>
              <w:rPr>
                <w:rFonts w:ascii="Comic Sans MS" w:hAnsi="Comic Sans MS" w:cs="Arial"/>
                <w:sz w:val="20"/>
                <w:szCs w:val="20"/>
              </w:rPr>
            </w:pPr>
          </w:p>
          <w:p w:rsidR="00E12761" w:rsidRPr="00422F44" w:rsidRDefault="00E12761" w:rsidP="00386EA8">
            <w:pPr>
              <w:spacing w:after="0"/>
              <w:rPr>
                <w:rFonts w:ascii="Comic Sans MS" w:hAnsi="Comic Sans MS" w:cs="Arial"/>
                <w:sz w:val="20"/>
                <w:szCs w:val="20"/>
              </w:rPr>
            </w:pPr>
            <w:r>
              <w:rPr>
                <w:rFonts w:ascii="Comic Sans MS" w:hAnsi="Comic Sans MS" w:cs="Arial"/>
                <w:sz w:val="20"/>
                <w:szCs w:val="20"/>
              </w:rPr>
              <w:t>Class teachers</w:t>
            </w:r>
          </w:p>
        </w:tc>
        <w:tc>
          <w:tcPr>
            <w:tcW w:w="2648" w:type="dxa"/>
          </w:tcPr>
          <w:p w:rsidR="00E12761" w:rsidRDefault="00A13526" w:rsidP="00386EA8">
            <w:pPr>
              <w:spacing w:after="0"/>
              <w:rPr>
                <w:rFonts w:ascii="Comic Sans MS" w:hAnsi="Comic Sans MS" w:cs="Arial"/>
                <w:sz w:val="20"/>
                <w:szCs w:val="20"/>
              </w:rPr>
            </w:pPr>
            <w:r>
              <w:rPr>
                <w:rFonts w:ascii="Comic Sans MS" w:hAnsi="Comic Sans MS" w:cs="Arial"/>
                <w:sz w:val="20"/>
                <w:szCs w:val="20"/>
              </w:rPr>
              <w:t>Termly</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Pr="00422F44" w:rsidRDefault="00A13526" w:rsidP="00386EA8">
            <w:pPr>
              <w:spacing w:after="0"/>
              <w:rPr>
                <w:rFonts w:ascii="Comic Sans MS" w:hAnsi="Comic Sans MS" w:cs="Arial"/>
                <w:sz w:val="20"/>
                <w:szCs w:val="20"/>
              </w:rPr>
            </w:pPr>
            <w:r>
              <w:rPr>
                <w:rFonts w:ascii="Comic Sans MS" w:hAnsi="Comic Sans MS" w:cs="Arial"/>
                <w:sz w:val="20"/>
                <w:szCs w:val="20"/>
              </w:rPr>
              <w:t>Termly</w:t>
            </w:r>
          </w:p>
        </w:tc>
      </w:tr>
      <w:tr w:rsidR="00E12761" w:rsidRPr="00422F44" w:rsidTr="00386EA8">
        <w:trPr>
          <w:trHeight w:hRule="exact" w:val="803"/>
        </w:trPr>
        <w:tc>
          <w:tcPr>
            <w:tcW w:w="12301" w:type="dxa"/>
            <w:gridSpan w:val="5"/>
            <w:tcMar>
              <w:top w:w="57" w:type="dxa"/>
              <w:bottom w:w="57" w:type="dxa"/>
            </w:tcMar>
          </w:tcPr>
          <w:p w:rsidR="00E12761" w:rsidRPr="00422F44" w:rsidRDefault="00E12761" w:rsidP="00386EA8">
            <w:pPr>
              <w:spacing w:after="0"/>
              <w:jc w:val="right"/>
              <w:rPr>
                <w:rFonts w:ascii="Comic Sans MS" w:hAnsi="Comic Sans MS" w:cs="Arial"/>
                <w:sz w:val="20"/>
                <w:szCs w:val="20"/>
              </w:rPr>
            </w:pPr>
            <w:r w:rsidRPr="00422F44">
              <w:rPr>
                <w:rFonts w:ascii="Comic Sans MS" w:hAnsi="Comic Sans MS" w:cs="Arial"/>
                <w:b/>
                <w:sz w:val="20"/>
                <w:szCs w:val="20"/>
              </w:rPr>
              <w:t>Total budgeted cost</w:t>
            </w:r>
          </w:p>
        </w:tc>
        <w:tc>
          <w:tcPr>
            <w:tcW w:w="2648" w:type="dxa"/>
          </w:tcPr>
          <w:p w:rsidR="00E12761" w:rsidRDefault="00E12761" w:rsidP="00386EA8">
            <w:pPr>
              <w:spacing w:after="0"/>
              <w:rPr>
                <w:rFonts w:ascii="Comic Sans MS" w:hAnsi="Comic Sans MS" w:cs="Arial"/>
                <w:sz w:val="20"/>
                <w:szCs w:val="20"/>
              </w:rPr>
            </w:pPr>
          </w:p>
          <w:p w:rsidR="00E12761" w:rsidRPr="00422F44" w:rsidRDefault="00E12761" w:rsidP="00386EA8">
            <w:pPr>
              <w:spacing w:after="0"/>
              <w:rPr>
                <w:rFonts w:ascii="Comic Sans MS" w:hAnsi="Comic Sans MS" w:cs="Arial"/>
                <w:sz w:val="20"/>
                <w:szCs w:val="20"/>
              </w:rPr>
            </w:pPr>
          </w:p>
        </w:tc>
      </w:tr>
    </w:tbl>
    <w:p w:rsidR="00E12761" w:rsidRDefault="00E12761"/>
    <w:p w:rsidR="00E12761" w:rsidRDefault="00E12761"/>
    <w:tbl>
      <w:tblPr>
        <w:tblStyle w:val="TableGrid"/>
        <w:tblpPr w:leftFromText="180" w:rightFromText="180" w:vertAnchor="page" w:horzAnchor="margin" w:tblpY="599"/>
        <w:tblW w:w="14949" w:type="dxa"/>
        <w:tblLayout w:type="fixed"/>
        <w:tblLook w:val="04A0" w:firstRow="1" w:lastRow="0" w:firstColumn="1" w:lastColumn="0" w:noHBand="0" w:noVBand="1"/>
      </w:tblPr>
      <w:tblGrid>
        <w:gridCol w:w="2001"/>
        <w:gridCol w:w="2168"/>
        <w:gridCol w:w="3523"/>
        <w:gridCol w:w="3252"/>
        <w:gridCol w:w="1357"/>
        <w:gridCol w:w="2648"/>
      </w:tblGrid>
      <w:tr w:rsidR="00A13526" w:rsidRPr="00422F44" w:rsidTr="00386EA8">
        <w:trPr>
          <w:trHeight w:hRule="exact" w:val="342"/>
        </w:trPr>
        <w:tc>
          <w:tcPr>
            <w:tcW w:w="14949" w:type="dxa"/>
            <w:gridSpan w:val="6"/>
            <w:tcMar>
              <w:top w:w="57" w:type="dxa"/>
              <w:bottom w:w="57" w:type="dxa"/>
            </w:tcMar>
          </w:tcPr>
          <w:p w:rsidR="00A13526" w:rsidRPr="003D0D50" w:rsidRDefault="00A13526" w:rsidP="00386EA8">
            <w:pPr>
              <w:spacing w:after="0" w:line="240" w:lineRule="auto"/>
              <w:rPr>
                <w:rFonts w:ascii="Comic Sans MS" w:hAnsi="Comic Sans MS" w:cs="Arial"/>
                <w:b/>
                <w:sz w:val="20"/>
                <w:szCs w:val="20"/>
              </w:rPr>
            </w:pPr>
            <w:r>
              <w:rPr>
                <w:rFonts w:ascii="Comic Sans MS" w:hAnsi="Comic Sans MS" w:cs="Arial"/>
                <w:b/>
                <w:sz w:val="20"/>
                <w:szCs w:val="20"/>
              </w:rPr>
              <w:lastRenderedPageBreak/>
              <w:t>iii. Other</w:t>
            </w:r>
            <w:r w:rsidRPr="00422F44">
              <w:rPr>
                <w:rFonts w:ascii="Comic Sans MS" w:hAnsi="Comic Sans MS" w:cs="Arial"/>
                <w:b/>
                <w:sz w:val="20"/>
                <w:szCs w:val="20"/>
              </w:rPr>
              <w:t xml:space="preserve"> support</w:t>
            </w:r>
          </w:p>
        </w:tc>
      </w:tr>
      <w:tr w:rsidR="00A13526" w:rsidRPr="00422F44" w:rsidTr="00386EA8">
        <w:trPr>
          <w:trHeight w:hRule="exact" w:val="665"/>
        </w:trPr>
        <w:tc>
          <w:tcPr>
            <w:tcW w:w="2001" w:type="dxa"/>
            <w:tcMar>
              <w:top w:w="57" w:type="dxa"/>
              <w:bottom w:w="57" w:type="dxa"/>
            </w:tcMar>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168" w:type="dxa"/>
            <w:tcMar>
              <w:top w:w="57" w:type="dxa"/>
              <w:bottom w:w="57" w:type="dxa"/>
            </w:tcMar>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3523" w:type="dxa"/>
            <w:tcMar>
              <w:top w:w="57" w:type="dxa"/>
              <w:bottom w:w="57" w:type="dxa"/>
            </w:tcMar>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3252" w:type="dxa"/>
            <w:tcMar>
              <w:top w:w="57" w:type="dxa"/>
              <w:bottom w:w="57" w:type="dxa"/>
            </w:tcMar>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1357" w:type="dxa"/>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Staff lead</w:t>
            </w:r>
          </w:p>
        </w:tc>
        <w:tc>
          <w:tcPr>
            <w:tcW w:w="2648" w:type="dxa"/>
          </w:tcPr>
          <w:p w:rsidR="00A13526" w:rsidRPr="00306593" w:rsidRDefault="00A13526" w:rsidP="00386EA8">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A13526" w:rsidRPr="00422F44" w:rsidTr="00386EA8">
        <w:trPr>
          <w:trHeight w:hRule="exact" w:val="7062"/>
        </w:trPr>
        <w:tc>
          <w:tcPr>
            <w:tcW w:w="2001" w:type="dxa"/>
            <w:tcMar>
              <w:top w:w="57" w:type="dxa"/>
              <w:bottom w:w="57" w:type="dxa"/>
            </w:tcMar>
          </w:tcPr>
          <w:p w:rsidR="00A13526" w:rsidRPr="00B170FE" w:rsidRDefault="00A13526" w:rsidP="00386EA8">
            <w:pPr>
              <w:rPr>
                <w:rFonts w:ascii="Comic Sans MS" w:hAnsi="Comic Sans MS" w:cs="Arial"/>
                <w:sz w:val="18"/>
                <w:szCs w:val="18"/>
              </w:rPr>
            </w:pPr>
            <w:r w:rsidRPr="00981ADD">
              <w:rPr>
                <w:rFonts w:ascii="Comic Sans MS" w:hAnsi="Comic Sans MS" w:cs="Arial"/>
                <w:sz w:val="18"/>
                <w:szCs w:val="20"/>
              </w:rPr>
              <w:t>PP children have equal access to enriching opportunities</w:t>
            </w:r>
          </w:p>
        </w:tc>
        <w:tc>
          <w:tcPr>
            <w:tcW w:w="2168" w:type="dxa"/>
            <w:tcMar>
              <w:top w:w="57" w:type="dxa"/>
              <w:bottom w:w="57" w:type="dxa"/>
            </w:tcMar>
          </w:tcPr>
          <w:p w:rsidR="00A13526" w:rsidRDefault="00A13526" w:rsidP="00386EA8">
            <w:pPr>
              <w:rPr>
                <w:rFonts w:ascii="Comic Sans MS" w:hAnsi="Comic Sans MS" w:cs="Arial"/>
                <w:sz w:val="18"/>
                <w:szCs w:val="18"/>
              </w:rPr>
            </w:pPr>
            <w:r w:rsidRPr="00FA1F99">
              <w:rPr>
                <w:rFonts w:ascii="Comic Sans MS" w:hAnsi="Comic Sans MS" w:cs="Arial"/>
                <w:sz w:val="18"/>
                <w:szCs w:val="18"/>
              </w:rPr>
              <w:t xml:space="preserve">To make individual music lessons available to all PP children. </w:t>
            </w:r>
          </w:p>
          <w:p w:rsidR="00A13526" w:rsidRDefault="00A13526" w:rsidP="00386EA8">
            <w:pPr>
              <w:rPr>
                <w:rFonts w:ascii="Comic Sans MS" w:hAnsi="Comic Sans MS" w:cs="Arial"/>
                <w:sz w:val="18"/>
                <w:szCs w:val="18"/>
              </w:rPr>
            </w:pPr>
          </w:p>
          <w:p w:rsidR="00A13526" w:rsidRDefault="00A13526" w:rsidP="00386EA8">
            <w:pPr>
              <w:rPr>
                <w:rFonts w:ascii="Comic Sans MS" w:hAnsi="Comic Sans MS" w:cs="Arial"/>
                <w:sz w:val="18"/>
                <w:szCs w:val="18"/>
              </w:rPr>
            </w:pPr>
          </w:p>
          <w:p w:rsidR="00A13526" w:rsidRDefault="00A13526" w:rsidP="00386EA8">
            <w:pPr>
              <w:rPr>
                <w:rFonts w:ascii="Comic Sans MS" w:hAnsi="Comic Sans MS" w:cs="Arial"/>
                <w:sz w:val="18"/>
                <w:szCs w:val="18"/>
              </w:rPr>
            </w:pPr>
          </w:p>
          <w:p w:rsidR="00A13526" w:rsidRPr="002C31C0" w:rsidRDefault="00A13526" w:rsidP="00386EA8">
            <w:pPr>
              <w:rPr>
                <w:rFonts w:ascii="Comic Sans MS" w:hAnsi="Comic Sans MS" w:cs="Arial"/>
                <w:sz w:val="18"/>
                <w:szCs w:val="20"/>
              </w:rPr>
            </w:pPr>
            <w:r w:rsidRPr="00981ADD">
              <w:rPr>
                <w:rFonts w:ascii="Comic Sans MS" w:hAnsi="Comic Sans MS" w:cs="Arial"/>
                <w:sz w:val="18"/>
                <w:szCs w:val="20"/>
              </w:rPr>
              <w:t>To offer financial help for trips</w:t>
            </w:r>
            <w:r w:rsidR="00783EB2">
              <w:rPr>
                <w:rFonts w:ascii="Comic Sans MS" w:hAnsi="Comic Sans MS" w:cs="Arial"/>
                <w:sz w:val="18"/>
                <w:szCs w:val="20"/>
              </w:rPr>
              <w:t>,</w:t>
            </w:r>
            <w:r w:rsidRPr="00981ADD">
              <w:rPr>
                <w:rFonts w:ascii="Comic Sans MS" w:hAnsi="Comic Sans MS" w:cs="Arial"/>
                <w:sz w:val="18"/>
                <w:szCs w:val="20"/>
              </w:rPr>
              <w:t xml:space="preserve"> </w:t>
            </w:r>
            <w:proofErr w:type="spellStart"/>
            <w:r w:rsidR="00783EB2" w:rsidRPr="00981ADD">
              <w:rPr>
                <w:rFonts w:ascii="Comic Sans MS" w:hAnsi="Comic Sans MS" w:cs="Arial"/>
                <w:sz w:val="18"/>
                <w:szCs w:val="20"/>
              </w:rPr>
              <w:t>residential</w:t>
            </w:r>
            <w:r w:rsidR="00783EB2">
              <w:rPr>
                <w:rFonts w:ascii="Comic Sans MS" w:hAnsi="Comic Sans MS" w:cs="Arial"/>
                <w:sz w:val="18"/>
                <w:szCs w:val="20"/>
              </w:rPr>
              <w:t>s</w:t>
            </w:r>
            <w:proofErr w:type="spellEnd"/>
            <w:r w:rsidR="00783EB2">
              <w:rPr>
                <w:rFonts w:ascii="Comic Sans MS" w:hAnsi="Comic Sans MS" w:cs="Arial"/>
                <w:sz w:val="18"/>
                <w:szCs w:val="20"/>
              </w:rPr>
              <w:t>,</w:t>
            </w:r>
            <w:r w:rsidRPr="00981ADD">
              <w:rPr>
                <w:rFonts w:ascii="Comic Sans MS" w:hAnsi="Comic Sans MS" w:cs="Arial"/>
                <w:sz w:val="18"/>
                <w:szCs w:val="20"/>
              </w:rPr>
              <w:t xml:space="preserve"> </w:t>
            </w:r>
            <w:proofErr w:type="spellStart"/>
            <w:r w:rsidRPr="00981ADD">
              <w:rPr>
                <w:rFonts w:ascii="Comic Sans MS" w:hAnsi="Comic Sans MS" w:cs="Arial"/>
                <w:sz w:val="18"/>
                <w:szCs w:val="20"/>
              </w:rPr>
              <w:t>etc</w:t>
            </w:r>
            <w:proofErr w:type="spellEnd"/>
            <w:r w:rsidRPr="00981ADD">
              <w:rPr>
                <w:rFonts w:ascii="Comic Sans MS" w:hAnsi="Comic Sans MS" w:cs="Arial"/>
                <w:sz w:val="18"/>
                <w:szCs w:val="20"/>
              </w:rPr>
              <w:t xml:space="preserve"> where needed</w:t>
            </w:r>
          </w:p>
          <w:p w:rsidR="00A13526" w:rsidRPr="00306593" w:rsidRDefault="00A13526" w:rsidP="00386EA8">
            <w:pPr>
              <w:spacing w:after="0"/>
              <w:rPr>
                <w:rFonts w:ascii="Comic Sans MS" w:hAnsi="Comic Sans MS"/>
                <w:sz w:val="18"/>
                <w:szCs w:val="18"/>
              </w:rPr>
            </w:pPr>
          </w:p>
        </w:tc>
        <w:tc>
          <w:tcPr>
            <w:tcW w:w="3523" w:type="dxa"/>
            <w:tcMar>
              <w:top w:w="57" w:type="dxa"/>
              <w:bottom w:w="57" w:type="dxa"/>
            </w:tcMar>
          </w:tcPr>
          <w:p w:rsidR="00A13526" w:rsidRDefault="00A13526" w:rsidP="00386EA8">
            <w:pPr>
              <w:rPr>
                <w:rFonts w:ascii="Comic Sans MS" w:hAnsi="Comic Sans MS" w:cs="Arial"/>
                <w:sz w:val="18"/>
                <w:szCs w:val="20"/>
              </w:rPr>
            </w:pPr>
            <w:r w:rsidRPr="00960869">
              <w:rPr>
                <w:rFonts w:ascii="Comic Sans MS" w:hAnsi="Comic Sans MS" w:cs="Helvetica"/>
                <w:i/>
                <w:noProof/>
                <w:color w:val="auto"/>
                <w:sz w:val="18"/>
                <w:szCs w:val="18"/>
                <w:shd w:val="clear" w:color="auto" w:fill="FFFFFF"/>
              </w:rPr>
              <w:drawing>
                <wp:anchor distT="0" distB="0" distL="114300" distR="114300" simplePos="0" relativeHeight="251680768" behindDoc="1" locked="0" layoutInCell="1" allowOverlap="1" wp14:anchorId="010A955D" wp14:editId="0E10C876">
                  <wp:simplePos x="0" y="0"/>
                  <wp:positionH relativeFrom="column">
                    <wp:posOffset>-5715</wp:posOffset>
                  </wp:positionH>
                  <wp:positionV relativeFrom="paragraph">
                    <wp:posOffset>1209230</wp:posOffset>
                  </wp:positionV>
                  <wp:extent cx="744855" cy="391795"/>
                  <wp:effectExtent l="0" t="0" r="0" b="8255"/>
                  <wp:wrapTight wrapText="bothSides">
                    <wp:wrapPolygon edited="0">
                      <wp:start x="0" y="0"/>
                      <wp:lineTo x="0" y="21005"/>
                      <wp:lineTo x="20992" y="21005"/>
                      <wp:lineTo x="20992" y="0"/>
                      <wp:lineTo x="0" y="0"/>
                    </wp:wrapPolygon>
                  </wp:wrapTight>
                  <wp:docPr id="8" name="Picture 8"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ADD">
              <w:rPr>
                <w:rFonts w:ascii="Comic Sans MS" w:hAnsi="Comic Sans MS" w:cs="Arial"/>
                <w:sz w:val="18"/>
                <w:szCs w:val="20"/>
              </w:rPr>
              <w:t xml:space="preserve">The </w:t>
            </w:r>
            <w:r w:rsidRPr="003D0D50">
              <w:rPr>
                <w:rFonts w:ascii="Comic Sans MS" w:hAnsi="Comic Sans MS" w:cs="Arial"/>
                <w:color w:val="auto"/>
                <w:sz w:val="18"/>
                <w:szCs w:val="20"/>
              </w:rPr>
              <w:t xml:space="preserve">EEF states that </w:t>
            </w:r>
            <w:r w:rsidR="008B4375">
              <w:rPr>
                <w:rFonts w:ascii="Comic Sans MS" w:hAnsi="Comic Sans MS" w:cs="Arial"/>
                <w:color w:val="auto"/>
                <w:sz w:val="18"/>
                <w:szCs w:val="20"/>
              </w:rPr>
              <w:t xml:space="preserve">due to </w:t>
            </w:r>
            <w:r w:rsidRPr="003D0D50">
              <w:rPr>
                <w:rFonts w:ascii="Comic Sans MS" w:hAnsi="Comic Sans MS" w:cs="Arial"/>
                <w:color w:val="auto"/>
                <w:sz w:val="18"/>
                <w:szCs w:val="20"/>
              </w:rPr>
              <w:t xml:space="preserve">music participation </w:t>
            </w:r>
            <w:r w:rsidRPr="003D0D50">
              <w:rPr>
                <w:rFonts w:ascii="Comic Sans MS" w:hAnsi="Comic Sans MS" w:cs="Arial"/>
                <w:i/>
                <w:color w:val="auto"/>
                <w:sz w:val="18"/>
                <w:szCs w:val="18"/>
              </w:rPr>
              <w:t>‘b</w:t>
            </w:r>
            <w:r w:rsidRPr="003D0D50">
              <w:rPr>
                <w:rFonts w:ascii="Comic Sans MS" w:hAnsi="Comic Sans MS" w:cs="Helvetica"/>
                <w:i/>
                <w:color w:val="auto"/>
                <w:sz w:val="18"/>
                <w:szCs w:val="18"/>
                <w:shd w:val="clear" w:color="auto" w:fill="FFFFFF"/>
              </w:rPr>
              <w:t>enefits have been found in both primary and secondary schools, with greater effects on average for younger learners and, in some cases, for disadvantaged pupils.’</w:t>
            </w:r>
          </w:p>
          <w:p w:rsidR="00A13526" w:rsidRDefault="00A13526" w:rsidP="00386EA8">
            <w:pPr>
              <w:rPr>
                <w:rFonts w:ascii="Comic Sans MS" w:hAnsi="Comic Sans MS" w:cs="Arial"/>
                <w:sz w:val="18"/>
                <w:szCs w:val="20"/>
              </w:rPr>
            </w:pPr>
            <w:r>
              <w:rPr>
                <w:rFonts w:ascii="Comic Sans MS" w:hAnsi="Comic Sans MS" w:cs="Arial"/>
                <w:sz w:val="18"/>
                <w:szCs w:val="20"/>
              </w:rPr>
              <w:t>+2Months</w:t>
            </w:r>
          </w:p>
          <w:p w:rsidR="00A13526" w:rsidRPr="00D22821" w:rsidRDefault="00A13526" w:rsidP="00386EA8">
            <w:pPr>
              <w:spacing w:after="0"/>
              <w:rPr>
                <w:rFonts w:ascii="Comic Sans MS" w:hAnsi="Comic Sans MS" w:cs="Arial"/>
                <w:sz w:val="18"/>
                <w:szCs w:val="18"/>
              </w:rPr>
            </w:pPr>
            <w:r>
              <w:rPr>
                <w:rFonts w:ascii="Comic Sans MS" w:hAnsi="Comic Sans MS" w:cs="Arial"/>
                <w:sz w:val="18"/>
                <w:szCs w:val="20"/>
              </w:rPr>
              <w:t>All pupils will access a wide and varied curriculum including visits and experiences to enrich our enquiries.</w:t>
            </w:r>
          </w:p>
        </w:tc>
        <w:tc>
          <w:tcPr>
            <w:tcW w:w="3252" w:type="dxa"/>
            <w:tcMar>
              <w:top w:w="57" w:type="dxa"/>
              <w:bottom w:w="57" w:type="dxa"/>
            </w:tcMar>
          </w:tcPr>
          <w:p w:rsidR="00A13526" w:rsidRDefault="00A13526" w:rsidP="00386EA8">
            <w:pPr>
              <w:spacing w:after="0"/>
              <w:rPr>
                <w:rFonts w:ascii="Comic Sans MS" w:hAnsi="Comic Sans MS" w:cs="Arial"/>
                <w:sz w:val="20"/>
                <w:szCs w:val="20"/>
              </w:rPr>
            </w:pPr>
            <w:r>
              <w:rPr>
                <w:rFonts w:ascii="Comic Sans MS" w:hAnsi="Comic Sans MS" w:cs="Arial"/>
                <w:sz w:val="20"/>
                <w:szCs w:val="20"/>
              </w:rPr>
              <w:t>Inco to lia</w:t>
            </w:r>
            <w:r w:rsidR="008B4375">
              <w:rPr>
                <w:rFonts w:ascii="Comic Sans MS" w:hAnsi="Comic Sans MS" w:cs="Arial"/>
                <w:sz w:val="20"/>
                <w:szCs w:val="20"/>
              </w:rPr>
              <w:t>i</w:t>
            </w:r>
            <w:r>
              <w:rPr>
                <w:rFonts w:ascii="Comic Sans MS" w:hAnsi="Comic Sans MS" w:cs="Arial"/>
                <w:sz w:val="20"/>
                <w:szCs w:val="20"/>
              </w:rPr>
              <w:t xml:space="preserve">se with peripatetic music teachers. </w:t>
            </w:r>
          </w:p>
          <w:p w:rsidR="00A13526" w:rsidRPr="003D0D50" w:rsidRDefault="00A13526" w:rsidP="00386EA8">
            <w:pPr>
              <w:rPr>
                <w:rFonts w:ascii="Comic Sans MS" w:hAnsi="Comic Sans MS" w:cs="Arial"/>
                <w:sz w:val="20"/>
                <w:szCs w:val="20"/>
              </w:rPr>
            </w:pPr>
          </w:p>
          <w:p w:rsidR="00A13526" w:rsidRPr="003D0D50" w:rsidRDefault="00A13526" w:rsidP="00386EA8">
            <w:pPr>
              <w:rPr>
                <w:rFonts w:ascii="Comic Sans MS" w:hAnsi="Comic Sans MS" w:cs="Arial"/>
                <w:sz w:val="20"/>
                <w:szCs w:val="20"/>
              </w:rPr>
            </w:pPr>
          </w:p>
          <w:p w:rsidR="00A13526" w:rsidRDefault="00A13526" w:rsidP="00386EA8">
            <w:pPr>
              <w:rPr>
                <w:rFonts w:ascii="Comic Sans MS" w:hAnsi="Comic Sans MS" w:cs="Arial"/>
                <w:sz w:val="20"/>
                <w:szCs w:val="20"/>
              </w:rPr>
            </w:pPr>
          </w:p>
          <w:p w:rsidR="00A13526" w:rsidRDefault="00A13526" w:rsidP="00386EA8">
            <w:pPr>
              <w:rPr>
                <w:rFonts w:ascii="Comic Sans MS" w:hAnsi="Comic Sans MS" w:cs="Arial"/>
                <w:sz w:val="20"/>
                <w:szCs w:val="20"/>
              </w:rPr>
            </w:pPr>
            <w:r>
              <w:rPr>
                <w:rFonts w:ascii="Comic Sans MS" w:hAnsi="Comic Sans MS" w:cs="Arial"/>
                <w:sz w:val="20"/>
                <w:szCs w:val="20"/>
              </w:rPr>
              <w:t>Parents of PP children are aware of the process for accessing help with trips, visits etc.</w:t>
            </w:r>
          </w:p>
          <w:p w:rsidR="00A13526" w:rsidRPr="003D0D50" w:rsidRDefault="00A13526" w:rsidP="003C6DE7">
            <w:pPr>
              <w:rPr>
                <w:rFonts w:ascii="Comic Sans MS" w:hAnsi="Comic Sans MS" w:cs="Arial"/>
                <w:sz w:val="20"/>
                <w:szCs w:val="20"/>
              </w:rPr>
            </w:pPr>
            <w:r>
              <w:rPr>
                <w:rFonts w:ascii="Comic Sans MS" w:hAnsi="Comic Sans MS" w:cs="Arial"/>
                <w:sz w:val="20"/>
                <w:szCs w:val="20"/>
              </w:rPr>
              <w:t xml:space="preserve">Pupil Premium </w:t>
            </w:r>
            <w:r w:rsidR="003C6DE7">
              <w:rPr>
                <w:rFonts w:ascii="Comic Sans MS" w:hAnsi="Comic Sans MS" w:cs="Arial"/>
                <w:sz w:val="20"/>
                <w:szCs w:val="20"/>
              </w:rPr>
              <w:t xml:space="preserve">lead </w:t>
            </w:r>
            <w:r>
              <w:rPr>
                <w:rFonts w:ascii="Comic Sans MS" w:hAnsi="Comic Sans MS" w:cs="Arial"/>
                <w:sz w:val="20"/>
                <w:szCs w:val="20"/>
              </w:rPr>
              <w:t>to</w:t>
            </w:r>
            <w:r w:rsidR="003C6DE7">
              <w:rPr>
                <w:rFonts w:ascii="Comic Sans MS" w:hAnsi="Comic Sans MS" w:cs="Arial"/>
                <w:sz w:val="20"/>
                <w:szCs w:val="20"/>
              </w:rPr>
              <w:t xml:space="preserve"> monitor</w:t>
            </w:r>
            <w:r>
              <w:rPr>
                <w:rFonts w:ascii="Comic Sans MS" w:hAnsi="Comic Sans MS" w:cs="Arial"/>
                <w:sz w:val="20"/>
                <w:szCs w:val="20"/>
              </w:rPr>
              <w:t xml:space="preserve"> uptake. </w:t>
            </w:r>
          </w:p>
        </w:tc>
        <w:tc>
          <w:tcPr>
            <w:tcW w:w="1357" w:type="dxa"/>
          </w:tcPr>
          <w:p w:rsidR="00A13526" w:rsidRDefault="00A13526" w:rsidP="00386EA8">
            <w:pPr>
              <w:spacing w:after="0"/>
              <w:rPr>
                <w:rFonts w:ascii="Comic Sans MS" w:hAnsi="Comic Sans MS" w:cs="Arial"/>
                <w:sz w:val="20"/>
                <w:szCs w:val="20"/>
              </w:rPr>
            </w:pPr>
            <w:r>
              <w:rPr>
                <w:rFonts w:ascii="Comic Sans MS" w:hAnsi="Comic Sans MS" w:cs="Arial"/>
                <w:sz w:val="20"/>
                <w:szCs w:val="20"/>
              </w:rPr>
              <w:t>BK</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r>
              <w:rPr>
                <w:rFonts w:ascii="Comic Sans MS" w:hAnsi="Comic Sans MS" w:cs="Arial"/>
                <w:sz w:val="20"/>
                <w:szCs w:val="20"/>
              </w:rPr>
              <w:t>BK</w:t>
            </w:r>
          </w:p>
          <w:p w:rsidR="00A13526" w:rsidRPr="00A13526" w:rsidRDefault="00783EB2" w:rsidP="00A13526">
            <w:pPr>
              <w:rPr>
                <w:rFonts w:ascii="Comic Sans MS" w:hAnsi="Comic Sans MS" w:cs="Arial"/>
                <w:sz w:val="20"/>
                <w:szCs w:val="20"/>
              </w:rPr>
            </w:pPr>
            <w:r>
              <w:rPr>
                <w:rFonts w:ascii="Comic Sans MS" w:hAnsi="Comic Sans MS" w:cs="Arial"/>
                <w:sz w:val="20"/>
                <w:szCs w:val="20"/>
              </w:rPr>
              <w:t>/SBM</w:t>
            </w:r>
            <w:r w:rsidR="00A13526">
              <w:rPr>
                <w:rFonts w:ascii="Comic Sans MS" w:hAnsi="Comic Sans MS" w:cs="Arial"/>
                <w:sz w:val="20"/>
                <w:szCs w:val="20"/>
              </w:rPr>
              <w:t>/SJ</w:t>
            </w:r>
          </w:p>
        </w:tc>
        <w:tc>
          <w:tcPr>
            <w:tcW w:w="2648" w:type="dxa"/>
          </w:tcPr>
          <w:p w:rsidR="00A13526" w:rsidRDefault="00A13526" w:rsidP="00386EA8">
            <w:pPr>
              <w:spacing w:after="0"/>
              <w:rPr>
                <w:rFonts w:ascii="Comic Sans MS" w:hAnsi="Comic Sans MS" w:cs="Arial"/>
                <w:sz w:val="20"/>
                <w:szCs w:val="20"/>
              </w:rPr>
            </w:pPr>
            <w:r>
              <w:rPr>
                <w:rFonts w:ascii="Comic Sans MS" w:hAnsi="Comic Sans MS" w:cs="Arial"/>
                <w:sz w:val="20"/>
                <w:szCs w:val="20"/>
              </w:rPr>
              <w:t>Yearly</w:t>
            </w: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Default="00A13526" w:rsidP="00386EA8">
            <w:pPr>
              <w:spacing w:after="0"/>
              <w:rPr>
                <w:rFonts w:ascii="Comic Sans MS" w:hAnsi="Comic Sans MS" w:cs="Arial"/>
                <w:sz w:val="20"/>
                <w:szCs w:val="20"/>
              </w:rPr>
            </w:pPr>
          </w:p>
          <w:p w:rsidR="00A13526" w:rsidRPr="00422F44" w:rsidRDefault="00A13526" w:rsidP="00386EA8">
            <w:pPr>
              <w:spacing w:after="0"/>
              <w:rPr>
                <w:rFonts w:ascii="Comic Sans MS" w:hAnsi="Comic Sans MS" w:cs="Arial"/>
                <w:sz w:val="20"/>
                <w:szCs w:val="20"/>
              </w:rPr>
            </w:pPr>
            <w:r>
              <w:rPr>
                <w:rFonts w:ascii="Comic Sans MS" w:hAnsi="Comic Sans MS" w:cs="Arial"/>
                <w:sz w:val="20"/>
                <w:szCs w:val="20"/>
              </w:rPr>
              <w:t>3x a year</w:t>
            </w:r>
          </w:p>
        </w:tc>
      </w:tr>
      <w:tr w:rsidR="00A13526" w:rsidRPr="00422F44" w:rsidTr="00386EA8">
        <w:trPr>
          <w:trHeight w:hRule="exact" w:val="803"/>
        </w:trPr>
        <w:tc>
          <w:tcPr>
            <w:tcW w:w="12301" w:type="dxa"/>
            <w:gridSpan w:val="5"/>
            <w:tcMar>
              <w:top w:w="57" w:type="dxa"/>
              <w:bottom w:w="57" w:type="dxa"/>
            </w:tcMar>
          </w:tcPr>
          <w:p w:rsidR="00A13526" w:rsidRPr="00422F44" w:rsidRDefault="00A13526" w:rsidP="00386EA8">
            <w:pPr>
              <w:spacing w:after="0"/>
              <w:jc w:val="right"/>
              <w:rPr>
                <w:rFonts w:ascii="Comic Sans MS" w:hAnsi="Comic Sans MS" w:cs="Arial"/>
                <w:sz w:val="20"/>
                <w:szCs w:val="20"/>
              </w:rPr>
            </w:pPr>
            <w:r w:rsidRPr="00422F44">
              <w:rPr>
                <w:rFonts w:ascii="Comic Sans MS" w:hAnsi="Comic Sans MS" w:cs="Arial"/>
                <w:b/>
                <w:sz w:val="20"/>
                <w:szCs w:val="20"/>
              </w:rPr>
              <w:t>Total budgeted cost</w:t>
            </w:r>
          </w:p>
        </w:tc>
        <w:tc>
          <w:tcPr>
            <w:tcW w:w="2648" w:type="dxa"/>
          </w:tcPr>
          <w:p w:rsidR="00A13526" w:rsidRDefault="00A13526" w:rsidP="00386EA8">
            <w:pPr>
              <w:spacing w:after="0"/>
              <w:rPr>
                <w:rFonts w:ascii="Comic Sans MS" w:hAnsi="Comic Sans MS" w:cs="Arial"/>
                <w:sz w:val="20"/>
                <w:szCs w:val="20"/>
              </w:rPr>
            </w:pPr>
          </w:p>
          <w:p w:rsidR="00A13526" w:rsidRPr="00422F44" w:rsidRDefault="00A13526" w:rsidP="00386EA8">
            <w:pPr>
              <w:spacing w:after="0"/>
              <w:rPr>
                <w:rFonts w:ascii="Comic Sans MS" w:hAnsi="Comic Sans MS" w:cs="Arial"/>
                <w:sz w:val="20"/>
                <w:szCs w:val="20"/>
              </w:rPr>
            </w:pPr>
          </w:p>
        </w:tc>
      </w:tr>
    </w:tbl>
    <w:p w:rsidR="00206634" w:rsidRPr="009A45CF" w:rsidRDefault="00206634" w:rsidP="00206634">
      <w:pPr>
        <w:rPr>
          <w:rFonts w:ascii="Comic Sans MS" w:hAnsi="Comic Sans MS"/>
          <w:sz w:val="20"/>
          <w:szCs w:val="20"/>
        </w:rPr>
      </w:pPr>
    </w:p>
    <w:tbl>
      <w:tblPr>
        <w:tblStyle w:val="TableGrid"/>
        <w:tblW w:w="16160" w:type="dxa"/>
        <w:tblInd w:w="-601" w:type="dxa"/>
        <w:tblLayout w:type="fixed"/>
        <w:tblLook w:val="04A0" w:firstRow="1" w:lastRow="0" w:firstColumn="1" w:lastColumn="0" w:noHBand="0" w:noVBand="1"/>
      </w:tblPr>
      <w:tblGrid>
        <w:gridCol w:w="16160"/>
      </w:tblGrid>
      <w:tr w:rsidR="00206634" w:rsidRPr="00353995" w:rsidTr="00075DB5">
        <w:tc>
          <w:tcPr>
            <w:tcW w:w="16160" w:type="dxa"/>
            <w:shd w:val="clear" w:color="auto" w:fill="CFDCE3"/>
            <w:tcMar>
              <w:top w:w="57" w:type="dxa"/>
              <w:bottom w:w="57" w:type="dxa"/>
            </w:tcMar>
          </w:tcPr>
          <w:p w:rsidR="00206634" w:rsidRPr="00353995" w:rsidRDefault="00206634" w:rsidP="00206634">
            <w:pPr>
              <w:pStyle w:val="ListParagraph"/>
              <w:numPr>
                <w:ilvl w:val="0"/>
                <w:numId w:val="5"/>
              </w:numPr>
              <w:spacing w:after="0" w:line="240" w:lineRule="auto"/>
              <w:ind w:left="567"/>
              <w:contextualSpacing w:val="0"/>
              <w:rPr>
                <w:rFonts w:ascii="Comic Sans MS" w:hAnsi="Comic Sans MS" w:cs="Arial"/>
                <w:b/>
                <w:sz w:val="20"/>
                <w:szCs w:val="20"/>
              </w:rPr>
            </w:pPr>
            <w:r w:rsidRPr="00353995">
              <w:rPr>
                <w:rFonts w:ascii="Comic Sans MS" w:hAnsi="Comic Sans MS" w:cs="Arial"/>
                <w:b/>
                <w:sz w:val="20"/>
                <w:szCs w:val="20"/>
              </w:rPr>
              <w:lastRenderedPageBreak/>
              <w:t>Additional detail</w:t>
            </w:r>
          </w:p>
        </w:tc>
      </w:tr>
      <w:tr w:rsidR="00206634" w:rsidRPr="00353995" w:rsidTr="00075DB5">
        <w:tc>
          <w:tcPr>
            <w:tcW w:w="16160" w:type="dxa"/>
            <w:shd w:val="clear" w:color="auto" w:fill="auto"/>
            <w:tcMar>
              <w:top w:w="57" w:type="dxa"/>
              <w:bottom w:w="57" w:type="dxa"/>
            </w:tcMar>
          </w:tcPr>
          <w:p w:rsidR="00206634" w:rsidRDefault="00206634" w:rsidP="00075DB5">
            <w:pPr>
              <w:rPr>
                <w:rFonts w:ascii="Comic Sans MS" w:hAnsi="Comic Sans MS" w:cs="Arial"/>
                <w:sz w:val="20"/>
                <w:szCs w:val="20"/>
              </w:rPr>
            </w:pPr>
            <w:r w:rsidRPr="00353995">
              <w:rPr>
                <w:rFonts w:ascii="Comic Sans MS" w:hAnsi="Comic Sans MS" w:cs="Arial"/>
                <w:sz w:val="20"/>
                <w:szCs w:val="20"/>
              </w:rPr>
              <w:t xml:space="preserve">In this section you can annex or refer to </w:t>
            </w:r>
            <w:r w:rsidRPr="00353995">
              <w:rPr>
                <w:rFonts w:ascii="Comic Sans MS" w:hAnsi="Comic Sans MS" w:cs="Arial"/>
                <w:b/>
                <w:sz w:val="20"/>
                <w:szCs w:val="20"/>
              </w:rPr>
              <w:t>additional</w:t>
            </w:r>
            <w:r w:rsidRPr="00353995">
              <w:rPr>
                <w:rFonts w:ascii="Comic Sans MS" w:hAnsi="Comic Sans MS" w:cs="Arial"/>
                <w:sz w:val="20"/>
                <w:szCs w:val="20"/>
              </w:rPr>
              <w:t xml:space="preserve"> information which you have used to support the sections above.</w:t>
            </w:r>
          </w:p>
          <w:p w:rsidR="00206634" w:rsidRPr="009A4BA5" w:rsidRDefault="00206634" w:rsidP="00075DB5">
            <w:pPr>
              <w:rPr>
                <w:rFonts w:ascii="Comic Sans MS" w:hAnsi="Comic Sans MS" w:cs="Arial"/>
                <w:color w:val="auto"/>
                <w:sz w:val="20"/>
                <w:szCs w:val="20"/>
              </w:rPr>
            </w:pPr>
          </w:p>
          <w:p w:rsidR="00206634" w:rsidRPr="00353995" w:rsidRDefault="00206634" w:rsidP="00075DB5">
            <w:pPr>
              <w:rPr>
                <w:rFonts w:ascii="Comic Sans MS" w:hAnsi="Comic Sans MS" w:cs="Arial"/>
                <w:sz w:val="20"/>
                <w:szCs w:val="20"/>
              </w:rPr>
            </w:pPr>
            <w:r w:rsidRPr="009A4BA5">
              <w:rPr>
                <w:rFonts w:ascii="Comic Sans MS" w:hAnsi="Comic Sans MS" w:cs="Arial"/>
                <w:color w:val="auto"/>
                <w:sz w:val="20"/>
                <w:szCs w:val="20"/>
              </w:rPr>
              <w:t>Boxall profiles</w:t>
            </w:r>
          </w:p>
        </w:tc>
      </w:tr>
    </w:tbl>
    <w:p w:rsidR="00461C74" w:rsidRDefault="008B4375" w:rsidP="00732F82"/>
    <w:sectPr w:rsidR="00461C74" w:rsidSect="00FA0C9D">
      <w:headerReference w:type="even" r:id="rId8"/>
      <w:footerReference w:type="default" r:id="rId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1C" w:rsidRDefault="006D1BEF">
      <w:pPr>
        <w:spacing w:after="0" w:line="240" w:lineRule="auto"/>
      </w:pPr>
      <w:r>
        <w:separator/>
      </w:r>
    </w:p>
  </w:endnote>
  <w:endnote w:type="continuationSeparator" w:id="0">
    <w:p w:rsidR="008A481C" w:rsidRDefault="006D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E70FC4" w:rsidRDefault="00525AD8" w:rsidP="00B929B0">
        <w:pPr>
          <w:pStyle w:val="Footer"/>
          <w:tabs>
            <w:tab w:val="clear" w:pos="4513"/>
          </w:tabs>
          <w:jc w:val="center"/>
        </w:pPr>
        <w:r>
          <w:fldChar w:fldCharType="begin"/>
        </w:r>
        <w:r>
          <w:instrText xml:space="preserve"> PAGE   \* MERGEFORMAT </w:instrText>
        </w:r>
        <w:r>
          <w:fldChar w:fldCharType="separate"/>
        </w:r>
        <w:r w:rsidR="008B437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1C" w:rsidRDefault="006D1BEF">
      <w:pPr>
        <w:spacing w:after="0" w:line="240" w:lineRule="auto"/>
      </w:pPr>
      <w:r>
        <w:separator/>
      </w:r>
    </w:p>
  </w:footnote>
  <w:footnote w:type="continuationSeparator" w:id="0">
    <w:p w:rsidR="008A481C" w:rsidRDefault="006D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C4" w:rsidRDefault="008B4375">
    <w:pPr>
      <w:pStyle w:val="Header"/>
    </w:pPr>
  </w:p>
  <w:p w:rsidR="00E70FC4" w:rsidRDefault="008B4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986"/>
    <w:multiLevelType w:val="hybridMultilevel"/>
    <w:tmpl w:val="06704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5265E"/>
    <w:multiLevelType w:val="hybridMultilevel"/>
    <w:tmpl w:val="2D34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82F7F"/>
    <w:multiLevelType w:val="hybridMultilevel"/>
    <w:tmpl w:val="D26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D612E"/>
    <w:multiLevelType w:val="hybridMultilevel"/>
    <w:tmpl w:val="F682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5FD1BB9"/>
    <w:multiLevelType w:val="hybridMultilevel"/>
    <w:tmpl w:val="DCBEF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805600"/>
    <w:multiLevelType w:val="hybridMultilevel"/>
    <w:tmpl w:val="B3B81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8"/>
  </w:num>
  <w:num w:numId="3">
    <w:abstractNumId w:val="1"/>
  </w:num>
  <w:num w:numId="4">
    <w:abstractNumId w:val="11"/>
  </w:num>
  <w:num w:numId="5">
    <w:abstractNumId w:val="6"/>
  </w:num>
  <w:num w:numId="6">
    <w:abstractNumId w:val="9"/>
  </w:num>
  <w:num w:numId="7">
    <w:abstractNumId w:val="7"/>
  </w:num>
  <w:num w:numId="8">
    <w:abstractNumId w:val="0"/>
  </w:num>
  <w:num w:numId="9">
    <w:abstractNumId w:val="1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34"/>
    <w:rsid w:val="00093DB5"/>
    <w:rsid w:val="000A5D06"/>
    <w:rsid w:val="000D7B50"/>
    <w:rsid w:val="00150A61"/>
    <w:rsid w:val="00150F5D"/>
    <w:rsid w:val="00187560"/>
    <w:rsid w:val="001D4486"/>
    <w:rsid w:val="00206634"/>
    <w:rsid w:val="00311D0D"/>
    <w:rsid w:val="00343CF6"/>
    <w:rsid w:val="003600FA"/>
    <w:rsid w:val="003C6DE7"/>
    <w:rsid w:val="00415DE7"/>
    <w:rsid w:val="00440577"/>
    <w:rsid w:val="00493416"/>
    <w:rsid w:val="004F1F66"/>
    <w:rsid w:val="00525AD8"/>
    <w:rsid w:val="005D634F"/>
    <w:rsid w:val="005E124B"/>
    <w:rsid w:val="005F767F"/>
    <w:rsid w:val="00650E34"/>
    <w:rsid w:val="006D0E3A"/>
    <w:rsid w:val="006D1BEF"/>
    <w:rsid w:val="00732F82"/>
    <w:rsid w:val="00783EB2"/>
    <w:rsid w:val="007F030B"/>
    <w:rsid w:val="008645C0"/>
    <w:rsid w:val="008A481C"/>
    <w:rsid w:val="008B4200"/>
    <w:rsid w:val="008B4375"/>
    <w:rsid w:val="008D34B6"/>
    <w:rsid w:val="00916631"/>
    <w:rsid w:val="00960869"/>
    <w:rsid w:val="00981ADD"/>
    <w:rsid w:val="009C4BF9"/>
    <w:rsid w:val="009E061C"/>
    <w:rsid w:val="00A13526"/>
    <w:rsid w:val="00A45F4E"/>
    <w:rsid w:val="00AB639C"/>
    <w:rsid w:val="00B45298"/>
    <w:rsid w:val="00C1541A"/>
    <w:rsid w:val="00C85271"/>
    <w:rsid w:val="00CE75AA"/>
    <w:rsid w:val="00D06D5A"/>
    <w:rsid w:val="00D30648"/>
    <w:rsid w:val="00D37E4C"/>
    <w:rsid w:val="00DC4DE0"/>
    <w:rsid w:val="00E12761"/>
    <w:rsid w:val="00F07249"/>
    <w:rsid w:val="00F94518"/>
    <w:rsid w:val="00FA1F99"/>
    <w:rsid w:val="00FC7C5F"/>
    <w:rsid w:val="00FE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ACC8"/>
  <w15:chartTrackingRefBased/>
  <w15:docId w15:val="{7895D1DA-5A07-4445-9C33-FB3A5A7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06634"/>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206634"/>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34"/>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206634"/>
    <w:pPr>
      <w:numPr>
        <w:numId w:val="1"/>
      </w:numPr>
      <w:contextualSpacing/>
    </w:pPr>
  </w:style>
  <w:style w:type="table" w:styleId="TableGrid">
    <w:name w:val="Table Grid"/>
    <w:basedOn w:val="TableNormal"/>
    <w:uiPriority w:val="59"/>
    <w:rsid w:val="0020663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6634"/>
    <w:pPr>
      <w:tabs>
        <w:tab w:val="center" w:pos="4513"/>
        <w:tab w:val="right" w:pos="9026"/>
      </w:tabs>
      <w:spacing w:after="0" w:line="240" w:lineRule="auto"/>
    </w:pPr>
  </w:style>
  <w:style w:type="character" w:customStyle="1" w:styleId="HeaderChar">
    <w:name w:val="Header Char"/>
    <w:basedOn w:val="DefaultParagraphFont"/>
    <w:link w:val="Header"/>
    <w:rsid w:val="0020663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20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63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206634"/>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uiPriority w:val="59"/>
    <w:rsid w:val="0020663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4B6"/>
    <w:pPr>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BK</cp:lastModifiedBy>
  <cp:revision>16</cp:revision>
  <dcterms:created xsi:type="dcterms:W3CDTF">2019-10-10T19:44:00Z</dcterms:created>
  <dcterms:modified xsi:type="dcterms:W3CDTF">2020-01-03T20:26:00Z</dcterms:modified>
</cp:coreProperties>
</file>